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887" w14:textId="660A1409" w:rsidR="00C50F2B" w:rsidRPr="0017100F" w:rsidRDefault="00C50F2B" w:rsidP="00C50F2B">
      <w:pPr>
        <w:jc w:val="center"/>
        <w:rPr>
          <w:rFonts w:ascii="Tahoma" w:hAnsi="Tahoma" w:cs="Tahoma"/>
          <w:b/>
          <w:sz w:val="22"/>
          <w:szCs w:val="22"/>
        </w:rPr>
      </w:pPr>
      <w:r w:rsidRPr="0017100F">
        <w:rPr>
          <w:rFonts w:ascii="Tahoma" w:hAnsi="Tahoma" w:cs="Tahoma"/>
          <w:b/>
          <w:sz w:val="22"/>
          <w:szCs w:val="22"/>
        </w:rPr>
        <w:t xml:space="preserve">MINUTES OF </w:t>
      </w:r>
      <w:r w:rsidR="00652701">
        <w:rPr>
          <w:rFonts w:ascii="Tahoma" w:hAnsi="Tahoma" w:cs="Tahoma"/>
          <w:b/>
          <w:sz w:val="22"/>
          <w:szCs w:val="22"/>
        </w:rPr>
        <w:t>THE</w:t>
      </w:r>
      <w:r w:rsidR="0028594E">
        <w:rPr>
          <w:rFonts w:ascii="Tahoma" w:hAnsi="Tahoma" w:cs="Tahoma"/>
          <w:b/>
          <w:sz w:val="22"/>
          <w:szCs w:val="22"/>
        </w:rPr>
        <w:t xml:space="preserve"> REGULAR</w:t>
      </w:r>
      <w:r w:rsidR="004032E5">
        <w:rPr>
          <w:rFonts w:ascii="Tahoma" w:hAnsi="Tahoma" w:cs="Tahoma"/>
          <w:b/>
          <w:sz w:val="22"/>
          <w:szCs w:val="22"/>
        </w:rPr>
        <w:t xml:space="preserve"> </w:t>
      </w:r>
      <w:r w:rsidRPr="0017100F">
        <w:rPr>
          <w:rFonts w:ascii="Tahoma" w:hAnsi="Tahoma" w:cs="Tahoma"/>
          <w:b/>
          <w:sz w:val="22"/>
          <w:szCs w:val="22"/>
        </w:rPr>
        <w:t xml:space="preserve">MEETING                                                                                                                     OF THE BOARD OF DIRECTORS                                                                                                          </w:t>
      </w:r>
      <w:r w:rsidR="00652701">
        <w:rPr>
          <w:rFonts w:ascii="Tahoma" w:hAnsi="Tahoma" w:cs="Tahoma"/>
          <w:b/>
          <w:sz w:val="22"/>
          <w:szCs w:val="22"/>
        </w:rPr>
        <w:t xml:space="preserve">              OF</w:t>
      </w:r>
      <w:r w:rsidRPr="0017100F">
        <w:rPr>
          <w:rFonts w:ascii="Tahoma" w:hAnsi="Tahoma" w:cs="Tahoma"/>
          <w:b/>
          <w:sz w:val="22"/>
          <w:szCs w:val="22"/>
        </w:rPr>
        <w:t xml:space="preserve"> THE EL PASO LEADERSHIP ACADEMY</w:t>
      </w:r>
    </w:p>
    <w:p w14:paraId="0AF0151F" w14:textId="034485B3" w:rsidR="00C50F2B" w:rsidRPr="0017100F" w:rsidRDefault="00F7701A" w:rsidP="00C50F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September</w:t>
      </w:r>
      <w:r w:rsidR="00861BAE">
        <w:rPr>
          <w:rFonts w:ascii="Tahoma" w:hAnsi="Tahoma" w:cs="Tahoma"/>
          <w:b/>
          <w:sz w:val="22"/>
          <w:szCs w:val="22"/>
        </w:rPr>
        <w:t xml:space="preserve"> 2</w:t>
      </w:r>
      <w:r>
        <w:rPr>
          <w:rFonts w:ascii="Tahoma" w:hAnsi="Tahoma" w:cs="Tahoma"/>
          <w:b/>
          <w:sz w:val="22"/>
          <w:szCs w:val="22"/>
        </w:rPr>
        <w:t>6</w:t>
      </w:r>
      <w:r w:rsidR="00042979">
        <w:rPr>
          <w:rFonts w:ascii="Tahoma" w:hAnsi="Tahoma" w:cs="Tahoma"/>
          <w:b/>
          <w:sz w:val="22"/>
          <w:szCs w:val="22"/>
        </w:rPr>
        <w:t>, 2023</w:t>
      </w:r>
    </w:p>
    <w:p w14:paraId="67441798" w14:textId="1D0D77B7" w:rsidR="00CC5589" w:rsidRDefault="00504B9A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regular </w:t>
      </w:r>
      <w:r w:rsidR="00C50F2B" w:rsidRPr="00F70E70">
        <w:rPr>
          <w:rFonts w:ascii="Tahoma" w:hAnsi="Tahoma" w:cs="Tahoma"/>
          <w:sz w:val="22"/>
          <w:szCs w:val="22"/>
        </w:rPr>
        <w:t>meeting of the Board of Directors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Board</w:t>
      </w:r>
      <w:r w:rsidR="00C50F2B" w:rsidRPr="00F70E70">
        <w:rPr>
          <w:rFonts w:ascii="Tahoma" w:hAnsi="Tahoma" w:cs="Tahoma"/>
          <w:sz w:val="22"/>
          <w:szCs w:val="22"/>
        </w:rPr>
        <w:t xml:space="preserve">”) of the El Paso </w:t>
      </w:r>
      <w:r w:rsidR="00106C25">
        <w:rPr>
          <w:rFonts w:ascii="Tahoma" w:hAnsi="Tahoma" w:cs="Tahoma"/>
          <w:sz w:val="22"/>
          <w:szCs w:val="22"/>
        </w:rPr>
        <w:t>Le</w:t>
      </w:r>
      <w:r w:rsidR="00C50F2B" w:rsidRPr="00F70E70">
        <w:rPr>
          <w:rFonts w:ascii="Tahoma" w:hAnsi="Tahoma" w:cs="Tahoma"/>
          <w:sz w:val="22"/>
          <w:szCs w:val="22"/>
        </w:rPr>
        <w:t>adership Academy, a Texas non-profit corporation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Company</w:t>
      </w:r>
      <w:r w:rsidR="00C50F2B" w:rsidRPr="00F70E70">
        <w:rPr>
          <w:rFonts w:ascii="Tahoma" w:hAnsi="Tahoma" w:cs="Tahoma"/>
          <w:sz w:val="22"/>
          <w:szCs w:val="22"/>
        </w:rPr>
        <w:t>”),</w:t>
      </w:r>
      <w:r w:rsidR="00106C25">
        <w:rPr>
          <w:rFonts w:ascii="Tahoma" w:hAnsi="Tahoma" w:cs="Tahoma"/>
          <w:sz w:val="22"/>
          <w:szCs w:val="22"/>
        </w:rPr>
        <w:t xml:space="preserve"> was held </w:t>
      </w:r>
      <w:r w:rsidR="00D1085B">
        <w:rPr>
          <w:rFonts w:ascii="Tahoma" w:hAnsi="Tahoma" w:cs="Tahoma"/>
          <w:sz w:val="22"/>
          <w:szCs w:val="22"/>
        </w:rPr>
        <w:t>at the Academic Revolution Center (ARC), 5919 Brook Hollow, El Paso, TX 79925</w:t>
      </w:r>
      <w:r w:rsidR="00CC5589">
        <w:rPr>
          <w:rFonts w:ascii="Tahoma" w:hAnsi="Tahoma" w:cs="Tahoma"/>
          <w:sz w:val="22"/>
          <w:szCs w:val="22"/>
        </w:rPr>
        <w:t xml:space="preserve"> </w:t>
      </w:r>
      <w:r w:rsidR="00106C25">
        <w:rPr>
          <w:rFonts w:ascii="Tahoma" w:hAnsi="Tahoma" w:cs="Tahoma"/>
          <w:sz w:val="22"/>
          <w:szCs w:val="22"/>
        </w:rPr>
        <w:t xml:space="preserve">on </w:t>
      </w:r>
      <w:r w:rsidR="00F7701A">
        <w:rPr>
          <w:rFonts w:ascii="Tahoma" w:hAnsi="Tahoma" w:cs="Tahoma"/>
          <w:sz w:val="22"/>
          <w:szCs w:val="22"/>
        </w:rPr>
        <w:t>September 2</w:t>
      </w:r>
      <w:r w:rsidR="00410FDC">
        <w:rPr>
          <w:rFonts w:ascii="Tahoma" w:hAnsi="Tahoma" w:cs="Tahoma"/>
          <w:sz w:val="22"/>
          <w:szCs w:val="22"/>
        </w:rPr>
        <w:t>6</w:t>
      </w:r>
      <w:r w:rsidR="00F7701A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F7701A">
        <w:rPr>
          <w:rFonts w:ascii="Tahoma" w:hAnsi="Tahoma" w:cs="Tahoma"/>
          <w:sz w:val="22"/>
          <w:szCs w:val="22"/>
        </w:rPr>
        <w:t>2023</w:t>
      </w:r>
      <w:proofErr w:type="gramEnd"/>
      <w:r w:rsidR="008009FD">
        <w:rPr>
          <w:rFonts w:ascii="Tahoma" w:hAnsi="Tahoma" w:cs="Tahoma"/>
          <w:sz w:val="22"/>
          <w:szCs w:val="22"/>
        </w:rPr>
        <w:t xml:space="preserve"> at 12:0</w:t>
      </w:r>
      <w:r w:rsidR="00D1085B">
        <w:rPr>
          <w:rFonts w:ascii="Tahoma" w:hAnsi="Tahoma" w:cs="Tahoma"/>
          <w:sz w:val="22"/>
          <w:szCs w:val="22"/>
        </w:rPr>
        <w:t xml:space="preserve">0 </w:t>
      </w:r>
      <w:r w:rsidR="008009FD">
        <w:rPr>
          <w:rFonts w:ascii="Tahoma" w:hAnsi="Tahoma" w:cs="Tahoma"/>
          <w:sz w:val="22"/>
          <w:szCs w:val="22"/>
        </w:rPr>
        <w:t>pm</w:t>
      </w:r>
      <w:r w:rsidR="00D1085B">
        <w:rPr>
          <w:rFonts w:ascii="Tahoma" w:hAnsi="Tahoma" w:cs="Tahoma"/>
          <w:sz w:val="22"/>
          <w:szCs w:val="22"/>
        </w:rPr>
        <w:t xml:space="preserve">. </w:t>
      </w:r>
      <w:r w:rsidR="00861BAE">
        <w:rPr>
          <w:rFonts w:ascii="Tahoma" w:hAnsi="Tahoma" w:cs="Tahoma"/>
          <w:sz w:val="22"/>
          <w:szCs w:val="22"/>
        </w:rPr>
        <w:t xml:space="preserve"> </w:t>
      </w:r>
      <w:r w:rsidR="00F7701A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F7701A">
        <w:rPr>
          <w:rFonts w:ascii="Tahoma" w:hAnsi="Tahoma" w:cs="Tahoma"/>
          <w:sz w:val="22"/>
          <w:szCs w:val="22"/>
        </w:rPr>
        <w:t>Mizdal</w:t>
      </w:r>
      <w:proofErr w:type="spellEnd"/>
      <w:r w:rsidR="00F7701A">
        <w:rPr>
          <w:rFonts w:ascii="Tahoma" w:hAnsi="Tahoma" w:cs="Tahoma"/>
          <w:sz w:val="22"/>
          <w:szCs w:val="22"/>
        </w:rPr>
        <w:t>,</w:t>
      </w:r>
      <w:r w:rsidR="00CC5589">
        <w:rPr>
          <w:rFonts w:ascii="Tahoma" w:hAnsi="Tahoma" w:cs="Tahoma"/>
          <w:sz w:val="22"/>
          <w:szCs w:val="22"/>
        </w:rPr>
        <w:t xml:space="preserve"> President of the Board, served as chairman and presided over the meeting, and Allan Lindstrom, Secretary, recorded the minutes</w:t>
      </w:r>
      <w:r w:rsidR="00D1085B">
        <w:rPr>
          <w:rFonts w:ascii="Tahoma" w:hAnsi="Tahoma" w:cs="Tahoma"/>
          <w:sz w:val="22"/>
          <w:szCs w:val="22"/>
        </w:rPr>
        <w:t>.</w:t>
      </w:r>
    </w:p>
    <w:p w14:paraId="07A39242" w14:textId="77777777" w:rsidR="003F50BB" w:rsidRPr="00F70E70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80E04CC" w14:textId="7F675998" w:rsidR="00FF5C4D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Fi</w:t>
      </w:r>
      <w:r w:rsidR="00C50F2B" w:rsidRPr="00F70E70">
        <w:rPr>
          <w:rFonts w:ascii="Tahoma" w:hAnsi="Tahoma" w:cs="Tahoma"/>
          <w:b/>
          <w:sz w:val="22"/>
          <w:szCs w:val="22"/>
        </w:rPr>
        <w:t xml:space="preserve">rst Item of Business:  Call to Order.  </w:t>
      </w:r>
      <w:r w:rsidR="00C50F2B" w:rsidRPr="00F70E70">
        <w:rPr>
          <w:rFonts w:ascii="Tahoma" w:hAnsi="Tahoma" w:cs="Tahoma"/>
          <w:sz w:val="22"/>
          <w:szCs w:val="22"/>
        </w:rPr>
        <w:t>The Chairma</w:t>
      </w:r>
      <w:r w:rsidR="004032E5">
        <w:rPr>
          <w:rFonts w:ascii="Tahoma" w:hAnsi="Tahoma" w:cs="Tahoma"/>
          <w:sz w:val="22"/>
          <w:szCs w:val="22"/>
        </w:rPr>
        <w:t>n call</w:t>
      </w:r>
      <w:r w:rsidR="005A100F">
        <w:rPr>
          <w:rFonts w:ascii="Tahoma" w:hAnsi="Tahoma" w:cs="Tahoma"/>
          <w:sz w:val="22"/>
          <w:szCs w:val="22"/>
        </w:rPr>
        <w:t>ed the meeting to order at</w:t>
      </w:r>
      <w:r w:rsidR="000124DC">
        <w:rPr>
          <w:rFonts w:ascii="Tahoma" w:hAnsi="Tahoma" w:cs="Tahoma"/>
          <w:sz w:val="22"/>
          <w:szCs w:val="22"/>
        </w:rPr>
        <w:t xml:space="preserve"> </w:t>
      </w:r>
      <w:r w:rsidR="00410FDC">
        <w:rPr>
          <w:rFonts w:ascii="Tahoma" w:hAnsi="Tahoma" w:cs="Tahoma"/>
          <w:sz w:val="22"/>
          <w:szCs w:val="22"/>
        </w:rPr>
        <w:t>12:</w:t>
      </w:r>
      <w:r w:rsidR="00F54FA6">
        <w:rPr>
          <w:rFonts w:ascii="Tahoma" w:hAnsi="Tahoma" w:cs="Tahoma"/>
          <w:sz w:val="22"/>
          <w:szCs w:val="22"/>
        </w:rPr>
        <w:t>10</w:t>
      </w:r>
      <w:r w:rsidR="00410FDC">
        <w:rPr>
          <w:rFonts w:ascii="Tahoma" w:hAnsi="Tahoma" w:cs="Tahoma"/>
          <w:sz w:val="22"/>
          <w:szCs w:val="22"/>
        </w:rPr>
        <w:t xml:space="preserve"> </w:t>
      </w:r>
      <w:r w:rsidR="005D0DC1" w:rsidRPr="00F70E70">
        <w:rPr>
          <w:rFonts w:ascii="Tahoma" w:hAnsi="Tahoma" w:cs="Tahoma"/>
          <w:sz w:val="22"/>
          <w:szCs w:val="22"/>
        </w:rPr>
        <w:t>pm</w:t>
      </w:r>
      <w:r w:rsidR="00C50F2B" w:rsidRPr="00F70E70">
        <w:rPr>
          <w:rFonts w:ascii="Tahoma" w:hAnsi="Tahoma" w:cs="Tahoma"/>
          <w:sz w:val="22"/>
          <w:szCs w:val="22"/>
        </w:rPr>
        <w:t xml:space="preserve">, and it was determined that a quorum, consisting of </w:t>
      </w:r>
      <w:proofErr w:type="gramStart"/>
      <w:r w:rsidR="00C50F2B" w:rsidRPr="00F70E70">
        <w:rPr>
          <w:rFonts w:ascii="Tahoma" w:hAnsi="Tahoma" w:cs="Tahoma"/>
          <w:sz w:val="22"/>
          <w:szCs w:val="22"/>
        </w:rPr>
        <w:t>the majority of</w:t>
      </w:r>
      <w:proofErr w:type="gramEnd"/>
      <w:r w:rsidR="00C50F2B" w:rsidRPr="00F70E70">
        <w:rPr>
          <w:rFonts w:ascii="Tahoma" w:hAnsi="Tahoma" w:cs="Tahoma"/>
          <w:sz w:val="22"/>
          <w:szCs w:val="22"/>
        </w:rPr>
        <w:t xml:space="preserve"> directors of the Company, was present and ready for the transaction of business.  The following direct</w:t>
      </w:r>
      <w:r w:rsidR="00082E9B" w:rsidRPr="00F70E70">
        <w:rPr>
          <w:rFonts w:ascii="Tahoma" w:hAnsi="Tahoma" w:cs="Tahoma"/>
          <w:sz w:val="22"/>
          <w:szCs w:val="22"/>
        </w:rPr>
        <w:t>ors were present</w:t>
      </w:r>
      <w:r w:rsidR="00082E9B" w:rsidRPr="0028594E">
        <w:rPr>
          <w:rFonts w:ascii="Tahoma" w:hAnsi="Tahoma" w:cs="Tahoma"/>
          <w:sz w:val="22"/>
          <w:szCs w:val="22"/>
        </w:rPr>
        <w:t>:</w:t>
      </w:r>
      <w:r w:rsidR="00C50F2B" w:rsidRPr="0028594E">
        <w:rPr>
          <w:rFonts w:ascii="Tahoma" w:hAnsi="Tahoma" w:cs="Tahoma"/>
          <w:sz w:val="22"/>
          <w:szCs w:val="22"/>
        </w:rPr>
        <w:t xml:space="preserve">  Matt Ker</w:t>
      </w:r>
      <w:r w:rsidR="00185E88" w:rsidRPr="0028594E">
        <w:rPr>
          <w:rFonts w:ascii="Tahoma" w:hAnsi="Tahoma" w:cs="Tahoma"/>
          <w:sz w:val="22"/>
          <w:szCs w:val="22"/>
        </w:rPr>
        <w:t xml:space="preserve">r, </w:t>
      </w:r>
      <w:r w:rsidR="00E625BA" w:rsidRPr="0028594E">
        <w:rPr>
          <w:rFonts w:ascii="Tahoma" w:hAnsi="Tahoma" w:cs="Tahoma"/>
          <w:sz w:val="22"/>
          <w:szCs w:val="22"/>
        </w:rPr>
        <w:t>S</w:t>
      </w:r>
      <w:r w:rsidR="00C50F2B" w:rsidRPr="0028594E">
        <w:rPr>
          <w:rFonts w:ascii="Tahoma" w:hAnsi="Tahoma" w:cs="Tahoma"/>
          <w:sz w:val="22"/>
          <w:szCs w:val="22"/>
        </w:rPr>
        <w:t xml:space="preserve">oledad </w:t>
      </w:r>
      <w:proofErr w:type="spellStart"/>
      <w:r w:rsidR="00C50F2B" w:rsidRPr="0028594E">
        <w:rPr>
          <w:rFonts w:ascii="Tahoma" w:hAnsi="Tahoma" w:cs="Tahoma"/>
          <w:sz w:val="22"/>
          <w:szCs w:val="22"/>
        </w:rPr>
        <w:t>Bascoco</w:t>
      </w:r>
      <w:proofErr w:type="spellEnd"/>
      <w:r w:rsidR="00E625BA" w:rsidRPr="0028594E">
        <w:rPr>
          <w:rFonts w:ascii="Tahoma" w:hAnsi="Tahoma" w:cs="Tahoma"/>
          <w:sz w:val="22"/>
          <w:szCs w:val="22"/>
        </w:rPr>
        <w:t xml:space="preserve">, </w:t>
      </w:r>
      <w:r w:rsidR="00185E88" w:rsidRPr="0028594E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185E88" w:rsidRPr="0028594E">
        <w:rPr>
          <w:rFonts w:ascii="Tahoma" w:hAnsi="Tahoma" w:cs="Tahoma"/>
          <w:sz w:val="22"/>
          <w:szCs w:val="22"/>
        </w:rPr>
        <w:t>Mizdal</w:t>
      </w:r>
      <w:proofErr w:type="spellEnd"/>
      <w:r w:rsidR="001C4C69">
        <w:rPr>
          <w:rFonts w:ascii="Tahoma" w:hAnsi="Tahoma" w:cs="Tahoma"/>
          <w:sz w:val="22"/>
          <w:szCs w:val="22"/>
        </w:rPr>
        <w:t xml:space="preserve">, Allan Lindstrom, </w:t>
      </w:r>
      <w:r w:rsidR="000124DC">
        <w:rPr>
          <w:rFonts w:ascii="Tahoma" w:hAnsi="Tahoma" w:cs="Tahoma"/>
          <w:sz w:val="22"/>
          <w:szCs w:val="22"/>
        </w:rPr>
        <w:t>and</w:t>
      </w:r>
      <w:r w:rsidR="00BB0231">
        <w:rPr>
          <w:rFonts w:ascii="Tahoma" w:hAnsi="Tahoma" w:cs="Tahoma"/>
          <w:sz w:val="22"/>
          <w:szCs w:val="22"/>
        </w:rPr>
        <w:t xml:space="preserve"> </w:t>
      </w:r>
      <w:r w:rsidR="00EC4A9E">
        <w:rPr>
          <w:rFonts w:ascii="Tahoma" w:hAnsi="Tahoma" w:cs="Tahoma"/>
          <w:sz w:val="22"/>
          <w:szCs w:val="22"/>
        </w:rPr>
        <w:t xml:space="preserve">Manny </w:t>
      </w:r>
      <w:proofErr w:type="spellStart"/>
      <w:r w:rsidR="00EC4A9E">
        <w:rPr>
          <w:rFonts w:ascii="Tahoma" w:hAnsi="Tahoma" w:cs="Tahoma"/>
          <w:sz w:val="22"/>
          <w:szCs w:val="22"/>
        </w:rPr>
        <w:t>Jemente</w:t>
      </w:r>
      <w:proofErr w:type="spellEnd"/>
      <w:r w:rsidR="000124DC">
        <w:rPr>
          <w:rFonts w:ascii="Tahoma" w:hAnsi="Tahoma" w:cs="Tahoma"/>
          <w:sz w:val="22"/>
          <w:szCs w:val="22"/>
        </w:rPr>
        <w:t>.</w:t>
      </w:r>
      <w:r w:rsidR="00D00CEE">
        <w:rPr>
          <w:rFonts w:ascii="Tahoma" w:hAnsi="Tahoma" w:cs="Tahoma"/>
          <w:sz w:val="22"/>
          <w:szCs w:val="22"/>
        </w:rPr>
        <w:t xml:space="preserve">   </w:t>
      </w:r>
    </w:p>
    <w:p w14:paraId="3F47A8E6" w14:textId="4C472726" w:rsidR="00C50F2B" w:rsidRDefault="00C50F2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3139D9F" w14:textId="62F28CD1" w:rsidR="00410FDC" w:rsidRPr="0018461B" w:rsidRDefault="00D95949" w:rsidP="00FF5C4D">
      <w:pPr>
        <w:spacing w:after="0"/>
        <w:jc w:val="lef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FF5C4D" w:rsidRPr="00FF5C4D">
        <w:rPr>
          <w:rFonts w:ascii="Tahoma" w:hAnsi="Tahoma" w:cs="Tahoma"/>
          <w:sz w:val="22"/>
          <w:szCs w:val="22"/>
        </w:rPr>
        <w:t xml:space="preserve">taff in </w:t>
      </w:r>
      <w:r w:rsidR="00410FDC">
        <w:rPr>
          <w:rFonts w:ascii="Tahoma" w:hAnsi="Tahoma" w:cs="Tahoma"/>
          <w:sz w:val="22"/>
          <w:szCs w:val="22"/>
        </w:rPr>
        <w:t xml:space="preserve">Person </w:t>
      </w:r>
      <w:r w:rsidR="00FF5C4D" w:rsidRPr="00FF5C4D">
        <w:rPr>
          <w:rFonts w:ascii="Tahoma" w:hAnsi="Tahoma" w:cs="Tahoma"/>
          <w:sz w:val="22"/>
          <w:szCs w:val="22"/>
        </w:rPr>
        <w:t>Attendance</w:t>
      </w:r>
      <w:r w:rsidR="00FF5C4D" w:rsidRPr="00F70E70">
        <w:rPr>
          <w:rFonts w:ascii="Tahoma" w:hAnsi="Tahoma" w:cs="Tahoma"/>
          <w:sz w:val="22"/>
          <w:szCs w:val="22"/>
        </w:rPr>
        <w:t xml:space="preserve">:  </w:t>
      </w:r>
      <w:r w:rsidR="00FF5C4D" w:rsidRPr="00703C4C">
        <w:rPr>
          <w:rFonts w:ascii="Tahoma" w:hAnsi="Tahoma" w:cs="Tahoma"/>
          <w:color w:val="000000" w:themeColor="text1"/>
          <w:sz w:val="22"/>
          <w:szCs w:val="22"/>
        </w:rPr>
        <w:t>Angel Torres¸</w:t>
      </w:r>
      <w:r w:rsidR="0029193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F5C4D" w:rsidRPr="00703C4C">
        <w:rPr>
          <w:rFonts w:ascii="Tahoma" w:hAnsi="Tahoma" w:cs="Tahoma"/>
          <w:color w:val="000000" w:themeColor="text1"/>
          <w:sz w:val="22"/>
          <w:szCs w:val="22"/>
        </w:rPr>
        <w:t>Diane Jones,</w:t>
      </w:r>
      <w:r w:rsidR="00E078D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124DC">
        <w:rPr>
          <w:rFonts w:ascii="Tahoma" w:hAnsi="Tahoma" w:cs="Tahoma"/>
          <w:color w:val="000000" w:themeColor="text1"/>
          <w:sz w:val="22"/>
          <w:szCs w:val="22"/>
        </w:rPr>
        <w:t>Miriam Martinez</w:t>
      </w:r>
      <w:r w:rsidR="004963F5">
        <w:rPr>
          <w:rFonts w:ascii="Tahoma" w:hAnsi="Tahoma" w:cs="Tahoma"/>
          <w:color w:val="000000" w:themeColor="text1"/>
          <w:sz w:val="22"/>
          <w:szCs w:val="22"/>
        </w:rPr>
        <w:t>, Sergio Blanco</w:t>
      </w:r>
      <w:r w:rsidR="00410FDC">
        <w:rPr>
          <w:rFonts w:ascii="Tahoma" w:hAnsi="Tahoma" w:cs="Tahoma"/>
          <w:color w:val="000000" w:themeColor="text1"/>
          <w:sz w:val="22"/>
          <w:szCs w:val="22"/>
        </w:rPr>
        <w:t>,</w:t>
      </w:r>
      <w:r w:rsidR="004963F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00E8E">
        <w:rPr>
          <w:rFonts w:ascii="Tahoma" w:hAnsi="Tahoma" w:cs="Tahoma"/>
          <w:color w:val="000000" w:themeColor="text1"/>
          <w:sz w:val="22"/>
          <w:szCs w:val="22"/>
        </w:rPr>
        <w:t>Rafael Gonzalez</w:t>
      </w:r>
      <w:r w:rsidR="004963F5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EC4A9E">
        <w:rPr>
          <w:rFonts w:ascii="Tahoma" w:hAnsi="Tahoma" w:cs="Tahoma"/>
          <w:color w:val="000000" w:themeColor="text1"/>
          <w:sz w:val="22"/>
          <w:szCs w:val="22"/>
        </w:rPr>
        <w:t xml:space="preserve">and </w:t>
      </w:r>
      <w:r w:rsidR="00CB4BF7">
        <w:rPr>
          <w:rFonts w:ascii="Tahoma" w:hAnsi="Tahoma" w:cs="Tahoma"/>
          <w:color w:val="000000" w:themeColor="text1"/>
          <w:sz w:val="22"/>
          <w:szCs w:val="22"/>
        </w:rPr>
        <w:t xml:space="preserve">Debbie </w:t>
      </w:r>
      <w:r w:rsidR="00EC4A9E">
        <w:rPr>
          <w:rFonts w:ascii="Tahoma" w:hAnsi="Tahoma" w:cs="Tahoma"/>
          <w:color w:val="000000" w:themeColor="text1"/>
          <w:sz w:val="22"/>
          <w:szCs w:val="22"/>
        </w:rPr>
        <w:t>Betancourt</w:t>
      </w:r>
      <w:r w:rsidR="00E078D3">
        <w:rPr>
          <w:rFonts w:ascii="Tahoma" w:hAnsi="Tahoma" w:cs="Tahoma"/>
          <w:color w:val="000000" w:themeColor="text1"/>
          <w:sz w:val="22"/>
          <w:szCs w:val="22"/>
        </w:rPr>
        <w:t>.</w:t>
      </w:r>
      <w:r w:rsidR="00410FDC">
        <w:rPr>
          <w:rFonts w:ascii="Tahoma" w:hAnsi="Tahoma" w:cs="Tahoma"/>
          <w:color w:val="000000" w:themeColor="text1"/>
          <w:sz w:val="22"/>
          <w:szCs w:val="22"/>
        </w:rPr>
        <w:t xml:space="preserve">  Staff in Attendance by Zoom:  Omar Yamar</w:t>
      </w:r>
      <w:r w:rsidR="009B6910">
        <w:rPr>
          <w:rFonts w:ascii="Tahoma" w:hAnsi="Tahoma" w:cs="Tahoma"/>
          <w:color w:val="000000" w:themeColor="text1"/>
          <w:sz w:val="22"/>
          <w:szCs w:val="22"/>
        </w:rPr>
        <w:t>,</w:t>
      </w:r>
      <w:r w:rsidR="00410FDC">
        <w:rPr>
          <w:rFonts w:ascii="Tahoma" w:hAnsi="Tahoma" w:cs="Tahoma"/>
          <w:color w:val="000000" w:themeColor="text1"/>
          <w:sz w:val="22"/>
          <w:szCs w:val="22"/>
        </w:rPr>
        <w:t xml:space="preserve"> Diane Jones</w:t>
      </w:r>
      <w:r w:rsidR="009B6910">
        <w:rPr>
          <w:rFonts w:ascii="Tahoma" w:hAnsi="Tahoma" w:cs="Tahoma"/>
          <w:color w:val="000000" w:themeColor="text1"/>
          <w:sz w:val="22"/>
          <w:szCs w:val="22"/>
        </w:rPr>
        <w:t>, and Daniel Valdez.</w:t>
      </w:r>
    </w:p>
    <w:p w14:paraId="01F8BA1F" w14:textId="77777777" w:rsidR="008009FD" w:rsidRDefault="008009FD" w:rsidP="00FF5C4D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FE98F05" w14:textId="17A49EAA" w:rsidR="00801048" w:rsidRDefault="001109BE" w:rsidP="00801048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Others in Attendance:  </w:t>
      </w:r>
      <w:r w:rsidR="006664F8">
        <w:rPr>
          <w:rFonts w:ascii="Tahoma" w:hAnsi="Tahoma" w:cs="Tahoma"/>
          <w:sz w:val="22"/>
          <w:szCs w:val="22"/>
        </w:rPr>
        <w:t xml:space="preserve">Tony Casas; </w:t>
      </w:r>
      <w:r w:rsidR="004963F5">
        <w:rPr>
          <w:rFonts w:ascii="Tahoma" w:hAnsi="Tahoma" w:cs="Tahoma"/>
          <w:sz w:val="22"/>
          <w:szCs w:val="22"/>
        </w:rPr>
        <w:t xml:space="preserve">John Johnston; </w:t>
      </w:r>
      <w:r w:rsidR="008525E5">
        <w:rPr>
          <w:rFonts w:ascii="Tahoma" w:hAnsi="Tahoma" w:cs="Tahoma"/>
          <w:sz w:val="22"/>
          <w:szCs w:val="22"/>
        </w:rPr>
        <w:t>a</w:t>
      </w:r>
      <w:r w:rsidR="00027ED5">
        <w:rPr>
          <w:rFonts w:ascii="Tahoma" w:hAnsi="Tahoma" w:cs="Tahoma"/>
          <w:sz w:val="22"/>
          <w:szCs w:val="22"/>
        </w:rPr>
        <w:t>nd</w:t>
      </w:r>
      <w:r w:rsidR="008525E5">
        <w:rPr>
          <w:rFonts w:ascii="Tahoma" w:hAnsi="Tahoma" w:cs="Tahoma"/>
          <w:sz w:val="22"/>
          <w:szCs w:val="22"/>
        </w:rPr>
        <w:t xml:space="preserve"> by </w:t>
      </w:r>
      <w:r w:rsidR="000124DC">
        <w:rPr>
          <w:rFonts w:ascii="Tahoma" w:hAnsi="Tahoma" w:cs="Tahoma"/>
          <w:sz w:val="22"/>
          <w:szCs w:val="22"/>
        </w:rPr>
        <w:t xml:space="preserve">Zoom teleconference: </w:t>
      </w:r>
      <w:r w:rsidR="009B6910">
        <w:rPr>
          <w:rFonts w:ascii="Tahoma" w:hAnsi="Tahoma" w:cs="Tahoma"/>
          <w:sz w:val="22"/>
          <w:szCs w:val="22"/>
        </w:rPr>
        <w:t>Jackie Hernandez,</w:t>
      </w:r>
      <w:r w:rsidR="000124DC">
        <w:rPr>
          <w:rFonts w:ascii="Tahoma" w:hAnsi="Tahoma" w:cs="Tahoma"/>
          <w:sz w:val="22"/>
          <w:szCs w:val="22"/>
        </w:rPr>
        <w:t xml:space="preserve"> Charter School Success</w:t>
      </w:r>
      <w:r w:rsidR="009B6910">
        <w:rPr>
          <w:rFonts w:ascii="Tahoma" w:hAnsi="Tahoma" w:cs="Tahoma"/>
          <w:sz w:val="22"/>
          <w:szCs w:val="22"/>
        </w:rPr>
        <w:t xml:space="preserve"> and </w:t>
      </w:r>
      <w:r w:rsidR="00410FDC">
        <w:rPr>
          <w:rFonts w:ascii="Tahoma" w:hAnsi="Tahoma" w:cs="Tahoma"/>
          <w:sz w:val="22"/>
          <w:szCs w:val="22"/>
        </w:rPr>
        <w:t xml:space="preserve">Juan Alderete, Education Service Center – Region </w:t>
      </w:r>
      <w:proofErr w:type="gramStart"/>
      <w:r w:rsidR="00410FDC">
        <w:rPr>
          <w:rFonts w:ascii="Tahoma" w:hAnsi="Tahoma" w:cs="Tahoma"/>
          <w:sz w:val="22"/>
          <w:szCs w:val="22"/>
        </w:rPr>
        <w:t>19;</w:t>
      </w:r>
      <w:proofErr w:type="gramEnd"/>
    </w:p>
    <w:p w14:paraId="387AFF88" w14:textId="77777777" w:rsidR="002268CB" w:rsidRDefault="002268CB" w:rsidP="0080104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78EF7D8" w14:textId="5A9F57B1" w:rsidR="00801048" w:rsidRPr="00B16F45" w:rsidRDefault="00801048" w:rsidP="00801048">
      <w:pPr>
        <w:spacing w:after="0"/>
        <w:jc w:val="left"/>
        <w:rPr>
          <w:rFonts w:ascii="Tahoma" w:hAnsi="Tahoma" w:cs="Tahoma"/>
          <w:b/>
          <w:bCs/>
          <w:sz w:val="22"/>
          <w:szCs w:val="22"/>
        </w:rPr>
      </w:pPr>
      <w:r w:rsidRPr="00B16F45">
        <w:rPr>
          <w:rFonts w:ascii="Tahoma" w:hAnsi="Tahoma" w:cs="Tahoma"/>
          <w:b/>
          <w:bCs/>
          <w:sz w:val="22"/>
          <w:szCs w:val="22"/>
        </w:rPr>
        <w:t>Second Item of Business:  Open Forum</w:t>
      </w:r>
      <w:r w:rsidR="00A05419">
        <w:rPr>
          <w:rFonts w:ascii="Tahoma" w:hAnsi="Tahoma" w:cs="Tahoma"/>
          <w:b/>
          <w:bCs/>
          <w:sz w:val="22"/>
          <w:szCs w:val="22"/>
        </w:rPr>
        <w:t xml:space="preserve">.  </w:t>
      </w:r>
      <w:r w:rsidR="00A05419" w:rsidRPr="00A05419">
        <w:rPr>
          <w:rFonts w:ascii="Tahoma" w:hAnsi="Tahoma" w:cs="Tahoma"/>
          <w:sz w:val="22"/>
          <w:szCs w:val="22"/>
        </w:rPr>
        <w:t>No one was present for the Open Forum</w:t>
      </w:r>
      <w:r w:rsidR="00A05419">
        <w:rPr>
          <w:rFonts w:ascii="Tahoma" w:hAnsi="Tahoma" w:cs="Tahoma"/>
          <w:b/>
          <w:bCs/>
          <w:sz w:val="22"/>
          <w:szCs w:val="22"/>
        </w:rPr>
        <w:t>.</w:t>
      </w:r>
    </w:p>
    <w:p w14:paraId="78076401" w14:textId="620FC6DA" w:rsidR="005F0FDC" w:rsidRDefault="005F0FDC" w:rsidP="005F0FDC">
      <w:pPr>
        <w:spacing w:after="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77CEAE5F" w14:textId="736D1975" w:rsidR="00A05419" w:rsidRDefault="0074307C" w:rsidP="00181512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Third </w:t>
      </w:r>
      <w:r w:rsidR="001C4C69" w:rsidRPr="005F0FDC">
        <w:rPr>
          <w:rFonts w:ascii="Tahoma" w:hAnsi="Tahoma" w:cs="Tahoma"/>
          <w:b/>
          <w:bCs/>
          <w:sz w:val="22"/>
          <w:szCs w:val="22"/>
        </w:rPr>
        <w:t xml:space="preserve">Item of Business:  Approval of </w:t>
      </w:r>
      <w:r w:rsidR="005F0FDC" w:rsidRPr="005F0FDC">
        <w:rPr>
          <w:rFonts w:ascii="Tahoma" w:hAnsi="Tahoma" w:cs="Tahoma"/>
          <w:b/>
          <w:bCs/>
          <w:sz w:val="22"/>
          <w:szCs w:val="22"/>
        </w:rPr>
        <w:t>Minutes</w:t>
      </w:r>
      <w:r w:rsidR="005F0FDC" w:rsidRPr="005F0FDC">
        <w:rPr>
          <w:rFonts w:ascii="Tahoma" w:hAnsi="Tahoma" w:cs="Tahoma"/>
          <w:sz w:val="22"/>
          <w:szCs w:val="22"/>
        </w:rPr>
        <w:t xml:space="preserve">.  The minutes of the </w:t>
      </w:r>
      <w:r w:rsidR="00775DF0">
        <w:rPr>
          <w:rFonts w:ascii="Tahoma" w:hAnsi="Tahoma" w:cs="Tahoma"/>
          <w:sz w:val="22"/>
          <w:szCs w:val="22"/>
        </w:rPr>
        <w:t>August 29</w:t>
      </w:r>
      <w:r w:rsidR="00A36AB6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A36AB6">
        <w:rPr>
          <w:rFonts w:ascii="Tahoma" w:hAnsi="Tahoma" w:cs="Tahoma"/>
          <w:sz w:val="22"/>
          <w:szCs w:val="22"/>
        </w:rPr>
        <w:t xml:space="preserve">2023 </w:t>
      </w:r>
      <w:r w:rsidR="005200EA">
        <w:rPr>
          <w:rFonts w:ascii="Tahoma" w:hAnsi="Tahoma" w:cs="Tahoma"/>
          <w:sz w:val="22"/>
          <w:szCs w:val="22"/>
        </w:rPr>
        <w:t xml:space="preserve"> </w:t>
      </w:r>
      <w:r w:rsidR="00775DF0">
        <w:rPr>
          <w:rFonts w:ascii="Tahoma" w:hAnsi="Tahoma" w:cs="Tahoma"/>
          <w:sz w:val="22"/>
          <w:szCs w:val="22"/>
        </w:rPr>
        <w:t>Board</w:t>
      </w:r>
      <w:proofErr w:type="gramEnd"/>
      <w:r w:rsidR="00775DF0">
        <w:rPr>
          <w:rFonts w:ascii="Tahoma" w:hAnsi="Tahoma" w:cs="Tahoma"/>
          <w:sz w:val="22"/>
          <w:szCs w:val="22"/>
        </w:rPr>
        <w:t xml:space="preserve"> </w:t>
      </w:r>
      <w:r w:rsidR="00A05419">
        <w:rPr>
          <w:rFonts w:ascii="Tahoma" w:hAnsi="Tahoma" w:cs="Tahoma"/>
          <w:sz w:val="22"/>
          <w:szCs w:val="22"/>
        </w:rPr>
        <w:t xml:space="preserve"> meeting</w:t>
      </w:r>
      <w:r w:rsidR="00A36AB6">
        <w:rPr>
          <w:rFonts w:ascii="Tahoma" w:hAnsi="Tahoma" w:cs="Tahoma"/>
          <w:sz w:val="22"/>
          <w:szCs w:val="22"/>
        </w:rPr>
        <w:t xml:space="preserve"> </w:t>
      </w:r>
      <w:r w:rsidR="00F1095D">
        <w:rPr>
          <w:rFonts w:ascii="Tahoma" w:hAnsi="Tahoma" w:cs="Tahoma"/>
          <w:sz w:val="22"/>
          <w:szCs w:val="22"/>
        </w:rPr>
        <w:t>were</w:t>
      </w:r>
      <w:r w:rsidR="00A05419">
        <w:rPr>
          <w:rFonts w:ascii="Tahoma" w:hAnsi="Tahoma" w:cs="Tahoma"/>
          <w:sz w:val="22"/>
          <w:szCs w:val="22"/>
        </w:rPr>
        <w:t xml:space="preserve"> presented for approval.</w:t>
      </w:r>
      <w:r w:rsidR="005F0FDC" w:rsidRPr="005F0FDC">
        <w:rPr>
          <w:rFonts w:ascii="Tahoma" w:hAnsi="Tahoma" w:cs="Tahoma"/>
          <w:sz w:val="22"/>
          <w:szCs w:val="22"/>
        </w:rPr>
        <w:t xml:space="preserve"> </w:t>
      </w:r>
      <w:r w:rsidR="009B6910">
        <w:rPr>
          <w:rFonts w:ascii="Tahoma" w:hAnsi="Tahoma" w:cs="Tahoma"/>
          <w:sz w:val="22"/>
          <w:szCs w:val="22"/>
        </w:rPr>
        <w:t xml:space="preserve"> Matt Kerr </w:t>
      </w:r>
      <w:r w:rsidR="005F0FDC" w:rsidRPr="005F0FDC">
        <w:rPr>
          <w:rFonts w:ascii="Tahoma" w:hAnsi="Tahoma" w:cs="Tahoma"/>
          <w:sz w:val="22"/>
          <w:szCs w:val="22"/>
        </w:rPr>
        <w:t xml:space="preserve">moved approval of the </w:t>
      </w:r>
      <w:r w:rsidR="005200EA">
        <w:rPr>
          <w:rFonts w:ascii="Tahoma" w:hAnsi="Tahoma" w:cs="Tahoma"/>
          <w:sz w:val="22"/>
          <w:szCs w:val="22"/>
        </w:rPr>
        <w:t xml:space="preserve">August </w:t>
      </w:r>
      <w:r w:rsidR="00775DF0">
        <w:rPr>
          <w:rFonts w:ascii="Tahoma" w:hAnsi="Tahoma" w:cs="Tahoma"/>
          <w:sz w:val="22"/>
          <w:szCs w:val="22"/>
        </w:rPr>
        <w:t>29,</w:t>
      </w:r>
      <w:r w:rsidR="005200E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200EA">
        <w:rPr>
          <w:rFonts w:ascii="Tahoma" w:hAnsi="Tahoma" w:cs="Tahoma"/>
          <w:sz w:val="22"/>
          <w:szCs w:val="22"/>
        </w:rPr>
        <w:t xml:space="preserve">2023  </w:t>
      </w:r>
      <w:r w:rsidR="005F0FDC" w:rsidRPr="005F0FDC">
        <w:rPr>
          <w:rFonts w:ascii="Tahoma" w:hAnsi="Tahoma" w:cs="Tahoma"/>
          <w:sz w:val="22"/>
          <w:szCs w:val="22"/>
        </w:rPr>
        <w:t>minutes</w:t>
      </w:r>
      <w:proofErr w:type="gramEnd"/>
      <w:r w:rsidR="00A05419">
        <w:rPr>
          <w:rFonts w:ascii="Tahoma" w:hAnsi="Tahoma" w:cs="Tahoma"/>
          <w:sz w:val="22"/>
          <w:szCs w:val="22"/>
        </w:rPr>
        <w:t xml:space="preserve"> </w:t>
      </w:r>
      <w:r w:rsidR="005F0FDC" w:rsidRPr="005F0FDC">
        <w:rPr>
          <w:rFonts w:ascii="Tahoma" w:hAnsi="Tahoma" w:cs="Tahoma"/>
          <w:sz w:val="22"/>
          <w:szCs w:val="22"/>
        </w:rPr>
        <w:t>and</w:t>
      </w:r>
      <w:r w:rsidR="009B6910">
        <w:rPr>
          <w:rFonts w:ascii="Tahoma" w:hAnsi="Tahoma" w:cs="Tahoma"/>
          <w:sz w:val="22"/>
          <w:szCs w:val="22"/>
        </w:rPr>
        <w:t xml:space="preserve"> Manny </w:t>
      </w:r>
      <w:proofErr w:type="spellStart"/>
      <w:r w:rsidR="009B6910">
        <w:rPr>
          <w:rFonts w:ascii="Tahoma" w:hAnsi="Tahoma" w:cs="Tahoma"/>
          <w:sz w:val="22"/>
          <w:szCs w:val="22"/>
        </w:rPr>
        <w:t>Jemente</w:t>
      </w:r>
      <w:proofErr w:type="spellEnd"/>
      <w:r w:rsidR="00C638D4">
        <w:rPr>
          <w:rFonts w:ascii="Tahoma" w:hAnsi="Tahoma" w:cs="Tahoma"/>
          <w:sz w:val="22"/>
          <w:szCs w:val="22"/>
        </w:rPr>
        <w:t xml:space="preserve">  s</w:t>
      </w:r>
      <w:r w:rsidR="00D00CEE">
        <w:rPr>
          <w:rFonts w:ascii="Tahoma" w:hAnsi="Tahoma" w:cs="Tahoma"/>
          <w:sz w:val="22"/>
          <w:szCs w:val="22"/>
        </w:rPr>
        <w:t>econded the</w:t>
      </w:r>
      <w:r w:rsidR="005F0FDC" w:rsidRPr="005F0FDC">
        <w:rPr>
          <w:rFonts w:ascii="Tahoma" w:hAnsi="Tahoma" w:cs="Tahoma"/>
          <w:sz w:val="22"/>
          <w:szCs w:val="22"/>
        </w:rPr>
        <w:t xml:space="preserve"> motion. </w:t>
      </w:r>
      <w:r w:rsidR="00A57380">
        <w:rPr>
          <w:rFonts w:ascii="Tahoma" w:hAnsi="Tahoma" w:cs="Tahoma"/>
          <w:sz w:val="22"/>
          <w:szCs w:val="22"/>
        </w:rPr>
        <w:t xml:space="preserve"> </w:t>
      </w:r>
      <w:r w:rsidR="005F0FDC" w:rsidRPr="005F0FDC">
        <w:rPr>
          <w:rFonts w:ascii="Tahoma" w:hAnsi="Tahoma" w:cs="Tahoma"/>
          <w:sz w:val="22"/>
          <w:szCs w:val="22"/>
        </w:rPr>
        <w:t xml:space="preserve"> The motion was approved unanimously </w:t>
      </w:r>
      <w:r w:rsidR="00A05419">
        <w:rPr>
          <w:rFonts w:ascii="Tahoma" w:hAnsi="Tahoma" w:cs="Tahoma"/>
          <w:sz w:val="22"/>
          <w:szCs w:val="22"/>
        </w:rPr>
        <w:t>by the Board</w:t>
      </w:r>
      <w:r w:rsidR="00C638D4">
        <w:rPr>
          <w:rFonts w:ascii="Tahoma" w:hAnsi="Tahoma" w:cs="Tahoma"/>
          <w:sz w:val="22"/>
          <w:szCs w:val="22"/>
        </w:rPr>
        <w:t>.</w:t>
      </w:r>
    </w:p>
    <w:p w14:paraId="41A64487" w14:textId="77777777" w:rsidR="00300E8E" w:rsidRDefault="00300E8E" w:rsidP="00181512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2E791D8E" w14:textId="14DE8EC4" w:rsidR="000374F9" w:rsidRDefault="005200EA" w:rsidP="005A1A6C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D41D74">
        <w:rPr>
          <w:rFonts w:ascii="Tahoma" w:hAnsi="Tahoma" w:cs="Tahoma"/>
          <w:b/>
          <w:bCs/>
          <w:sz w:val="22"/>
          <w:szCs w:val="22"/>
        </w:rPr>
        <w:t xml:space="preserve">Fourth Item of Business: Board </w:t>
      </w:r>
      <w:r w:rsidR="00775DF0">
        <w:rPr>
          <w:rFonts w:ascii="Tahoma" w:hAnsi="Tahoma" w:cs="Tahoma"/>
          <w:b/>
          <w:bCs/>
          <w:sz w:val="22"/>
          <w:szCs w:val="22"/>
        </w:rPr>
        <w:t>Member Changes/Election</w:t>
      </w:r>
      <w:r>
        <w:rPr>
          <w:rFonts w:ascii="Tahoma" w:hAnsi="Tahoma" w:cs="Tahoma"/>
          <w:sz w:val="22"/>
          <w:szCs w:val="22"/>
        </w:rPr>
        <w:t xml:space="preserve">. </w:t>
      </w:r>
      <w:r w:rsidR="000374F9">
        <w:rPr>
          <w:rFonts w:ascii="Tahoma" w:hAnsi="Tahoma" w:cs="Tahoma"/>
          <w:sz w:val="22"/>
          <w:szCs w:val="22"/>
        </w:rPr>
        <w:t xml:space="preserve"> </w:t>
      </w:r>
      <w:r w:rsidR="00300E8E">
        <w:rPr>
          <w:rFonts w:ascii="Tahoma" w:hAnsi="Tahoma" w:cs="Tahoma"/>
          <w:sz w:val="22"/>
          <w:szCs w:val="22"/>
        </w:rPr>
        <w:t>Resignation</w:t>
      </w:r>
      <w:r w:rsidR="009B6910">
        <w:rPr>
          <w:rFonts w:ascii="Tahoma" w:hAnsi="Tahoma" w:cs="Tahoma"/>
          <w:sz w:val="22"/>
          <w:szCs w:val="22"/>
        </w:rPr>
        <w:t xml:space="preserve"> notification</w:t>
      </w:r>
      <w:r w:rsidR="00894F84">
        <w:rPr>
          <w:rFonts w:ascii="Tahoma" w:hAnsi="Tahoma" w:cs="Tahoma"/>
          <w:sz w:val="22"/>
          <w:szCs w:val="22"/>
        </w:rPr>
        <w:t>s</w:t>
      </w:r>
      <w:r w:rsidR="00300E8E">
        <w:rPr>
          <w:rFonts w:ascii="Tahoma" w:hAnsi="Tahoma" w:cs="Tahoma"/>
          <w:sz w:val="22"/>
          <w:szCs w:val="22"/>
        </w:rPr>
        <w:t xml:space="preserve"> from the EPLA Board were received from </w:t>
      </w:r>
      <w:r w:rsidR="000374F9">
        <w:rPr>
          <w:rFonts w:ascii="Tahoma" w:hAnsi="Tahoma" w:cs="Tahoma"/>
          <w:sz w:val="22"/>
          <w:szCs w:val="22"/>
        </w:rPr>
        <w:t xml:space="preserve">Maggie </w:t>
      </w:r>
      <w:proofErr w:type="spellStart"/>
      <w:r w:rsidR="000374F9">
        <w:rPr>
          <w:rFonts w:ascii="Tahoma" w:hAnsi="Tahoma" w:cs="Tahoma"/>
          <w:sz w:val="22"/>
          <w:szCs w:val="22"/>
        </w:rPr>
        <w:t>Asfahani</w:t>
      </w:r>
      <w:proofErr w:type="spellEnd"/>
      <w:r w:rsidR="000374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374F9">
        <w:rPr>
          <w:rFonts w:ascii="Tahoma" w:hAnsi="Tahoma" w:cs="Tahoma"/>
          <w:sz w:val="22"/>
          <w:szCs w:val="22"/>
        </w:rPr>
        <w:t>Hajii</w:t>
      </w:r>
      <w:proofErr w:type="spellEnd"/>
      <w:r w:rsidR="000374F9">
        <w:rPr>
          <w:rFonts w:ascii="Tahoma" w:hAnsi="Tahoma" w:cs="Tahoma"/>
          <w:sz w:val="22"/>
          <w:szCs w:val="22"/>
        </w:rPr>
        <w:t xml:space="preserve"> </w:t>
      </w:r>
      <w:r w:rsidR="00300E8E">
        <w:rPr>
          <w:rFonts w:ascii="Tahoma" w:hAnsi="Tahoma" w:cs="Tahoma"/>
          <w:sz w:val="22"/>
          <w:szCs w:val="22"/>
        </w:rPr>
        <w:t xml:space="preserve">and </w:t>
      </w:r>
      <w:r w:rsidR="009B6910">
        <w:rPr>
          <w:rFonts w:ascii="Tahoma" w:hAnsi="Tahoma" w:cs="Tahoma"/>
          <w:sz w:val="22"/>
          <w:szCs w:val="22"/>
        </w:rPr>
        <w:t xml:space="preserve">Erin Coulehan.  </w:t>
      </w:r>
      <w:r w:rsidR="0066768B">
        <w:rPr>
          <w:rFonts w:ascii="Tahoma" w:hAnsi="Tahoma" w:cs="Tahoma"/>
          <w:sz w:val="22"/>
          <w:szCs w:val="22"/>
        </w:rPr>
        <w:t>Tony Casas,</w:t>
      </w:r>
      <w:r w:rsidR="000374F9">
        <w:rPr>
          <w:rFonts w:ascii="Tahoma" w:hAnsi="Tahoma" w:cs="Tahoma"/>
          <w:sz w:val="22"/>
          <w:szCs w:val="22"/>
        </w:rPr>
        <w:t xml:space="preserve"> John Johnston, and David McCracken</w:t>
      </w:r>
      <w:r w:rsidR="005A1A6C">
        <w:rPr>
          <w:rFonts w:ascii="Tahoma" w:hAnsi="Tahoma" w:cs="Tahoma"/>
          <w:sz w:val="22"/>
          <w:szCs w:val="22"/>
        </w:rPr>
        <w:t xml:space="preserve"> </w:t>
      </w:r>
      <w:r w:rsidR="000374F9">
        <w:rPr>
          <w:rFonts w:ascii="Tahoma" w:hAnsi="Tahoma" w:cs="Tahoma"/>
          <w:sz w:val="22"/>
          <w:szCs w:val="22"/>
        </w:rPr>
        <w:t>were considered for membership o</w:t>
      </w:r>
      <w:r w:rsidR="005A1A6C">
        <w:rPr>
          <w:rFonts w:ascii="Tahoma" w:hAnsi="Tahoma" w:cs="Tahoma"/>
          <w:sz w:val="22"/>
          <w:szCs w:val="22"/>
        </w:rPr>
        <w:t>n</w:t>
      </w:r>
      <w:r w:rsidR="000374F9">
        <w:rPr>
          <w:rFonts w:ascii="Tahoma" w:hAnsi="Tahoma" w:cs="Tahoma"/>
          <w:sz w:val="22"/>
          <w:szCs w:val="22"/>
        </w:rPr>
        <w:t xml:space="preserve"> the EPLA Board</w:t>
      </w:r>
      <w:r w:rsidR="005A1A6C">
        <w:rPr>
          <w:rFonts w:ascii="Tahoma" w:hAnsi="Tahoma" w:cs="Tahoma"/>
          <w:sz w:val="22"/>
          <w:szCs w:val="22"/>
        </w:rPr>
        <w:t>. Matt Kerr</w:t>
      </w:r>
      <w:r w:rsidR="000374F9">
        <w:rPr>
          <w:rFonts w:ascii="Tahoma" w:hAnsi="Tahoma" w:cs="Tahoma"/>
          <w:sz w:val="22"/>
          <w:szCs w:val="22"/>
        </w:rPr>
        <w:t xml:space="preserve"> moved to approve Tony Casas, John Johnston, and David McCracken as members of the EPLA Board</w:t>
      </w:r>
      <w:r w:rsidR="009B6910">
        <w:rPr>
          <w:rFonts w:ascii="Tahoma" w:hAnsi="Tahoma" w:cs="Tahoma"/>
          <w:sz w:val="22"/>
          <w:szCs w:val="22"/>
        </w:rPr>
        <w:t xml:space="preserve"> and</w:t>
      </w:r>
      <w:r w:rsidR="005A1A6C">
        <w:rPr>
          <w:rFonts w:ascii="Tahoma" w:hAnsi="Tahoma" w:cs="Tahoma"/>
          <w:sz w:val="22"/>
          <w:szCs w:val="22"/>
        </w:rPr>
        <w:t xml:space="preserve"> Soledad </w:t>
      </w:r>
      <w:proofErr w:type="spellStart"/>
      <w:r w:rsidR="005A1A6C">
        <w:rPr>
          <w:rFonts w:ascii="Tahoma" w:hAnsi="Tahoma" w:cs="Tahoma"/>
          <w:sz w:val="22"/>
          <w:szCs w:val="22"/>
        </w:rPr>
        <w:t>Bascoco</w:t>
      </w:r>
      <w:proofErr w:type="spellEnd"/>
      <w:r w:rsidR="009B6910">
        <w:rPr>
          <w:rFonts w:ascii="Tahoma" w:hAnsi="Tahoma" w:cs="Tahoma"/>
          <w:sz w:val="22"/>
          <w:szCs w:val="22"/>
        </w:rPr>
        <w:t xml:space="preserve"> seconded the motion.  </w:t>
      </w:r>
      <w:r w:rsidR="000374F9">
        <w:rPr>
          <w:rFonts w:ascii="Tahoma" w:hAnsi="Tahoma" w:cs="Tahoma"/>
          <w:sz w:val="22"/>
          <w:szCs w:val="22"/>
        </w:rPr>
        <w:t>The motion was approved unanimously by the Board</w:t>
      </w:r>
      <w:r w:rsidR="009B6910">
        <w:rPr>
          <w:rFonts w:ascii="Tahoma" w:hAnsi="Tahoma" w:cs="Tahoma"/>
          <w:sz w:val="22"/>
          <w:szCs w:val="22"/>
        </w:rPr>
        <w:t>.</w:t>
      </w:r>
    </w:p>
    <w:p w14:paraId="7FC98DBC" w14:textId="77777777" w:rsidR="00300E8E" w:rsidRDefault="00300E8E" w:rsidP="00181512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EF17FDD" w14:textId="77777777" w:rsidR="00FA5535" w:rsidRDefault="00F70688" w:rsidP="00F70688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F64D24">
        <w:rPr>
          <w:rFonts w:ascii="Tahoma" w:hAnsi="Tahoma" w:cs="Tahoma"/>
          <w:b/>
          <w:bCs/>
          <w:sz w:val="22"/>
          <w:szCs w:val="22"/>
        </w:rPr>
        <w:t>F</w:t>
      </w:r>
      <w:r w:rsidR="005200EA">
        <w:rPr>
          <w:rFonts w:ascii="Tahoma" w:hAnsi="Tahoma" w:cs="Tahoma"/>
          <w:b/>
          <w:bCs/>
          <w:sz w:val="22"/>
          <w:szCs w:val="22"/>
        </w:rPr>
        <w:t>ifth</w:t>
      </w:r>
      <w:r w:rsidRPr="00F64D24">
        <w:rPr>
          <w:rFonts w:ascii="Tahoma" w:hAnsi="Tahoma" w:cs="Tahoma"/>
          <w:b/>
          <w:bCs/>
          <w:sz w:val="22"/>
          <w:szCs w:val="22"/>
        </w:rPr>
        <w:t xml:space="preserve"> Item of Business</w:t>
      </w:r>
      <w:r w:rsidR="00D41D74">
        <w:rPr>
          <w:rFonts w:ascii="Tahoma" w:hAnsi="Tahoma" w:cs="Tahoma"/>
          <w:b/>
          <w:bCs/>
          <w:sz w:val="22"/>
          <w:szCs w:val="22"/>
        </w:rPr>
        <w:t>:</w:t>
      </w:r>
      <w:r w:rsidR="00A52FBA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0374F9">
        <w:rPr>
          <w:rFonts w:ascii="Tahoma" w:hAnsi="Tahoma" w:cs="Tahoma"/>
          <w:b/>
          <w:bCs/>
          <w:sz w:val="22"/>
          <w:szCs w:val="22"/>
        </w:rPr>
        <w:t xml:space="preserve">Academics/Financials.  </w:t>
      </w:r>
      <w:r w:rsidR="0035252A" w:rsidRPr="0035252A">
        <w:rPr>
          <w:rFonts w:ascii="Tahoma" w:hAnsi="Tahoma" w:cs="Tahoma"/>
          <w:sz w:val="22"/>
          <w:szCs w:val="22"/>
        </w:rPr>
        <w:t xml:space="preserve">The following business was addressed </w:t>
      </w:r>
      <w:proofErr w:type="gramStart"/>
      <w:r w:rsidR="0035252A" w:rsidRPr="0035252A">
        <w:rPr>
          <w:rFonts w:ascii="Tahoma" w:hAnsi="Tahoma" w:cs="Tahoma"/>
          <w:sz w:val="22"/>
          <w:szCs w:val="22"/>
        </w:rPr>
        <w:t>by</w:t>
      </w:r>
      <w:proofErr w:type="gramEnd"/>
      <w:r w:rsidR="0035252A" w:rsidRPr="0035252A">
        <w:rPr>
          <w:rFonts w:ascii="Tahoma" w:hAnsi="Tahoma" w:cs="Tahoma"/>
          <w:sz w:val="22"/>
          <w:szCs w:val="22"/>
        </w:rPr>
        <w:t xml:space="preserve"> </w:t>
      </w:r>
    </w:p>
    <w:p w14:paraId="16D75036" w14:textId="6D0C60FB" w:rsidR="00A52FBA" w:rsidRDefault="0035252A" w:rsidP="00F70688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35252A">
        <w:rPr>
          <w:rFonts w:ascii="Tahoma" w:hAnsi="Tahoma" w:cs="Tahoma"/>
          <w:sz w:val="22"/>
          <w:szCs w:val="22"/>
        </w:rPr>
        <w:t>the Board.</w:t>
      </w:r>
      <w:r w:rsidR="00FA5535">
        <w:rPr>
          <w:rFonts w:ascii="Tahoma" w:hAnsi="Tahoma" w:cs="Tahoma"/>
          <w:sz w:val="22"/>
          <w:szCs w:val="22"/>
        </w:rPr>
        <w:t xml:space="preserve">   </w:t>
      </w:r>
    </w:p>
    <w:p w14:paraId="5A1CFCFF" w14:textId="77777777" w:rsidR="00370490" w:rsidRDefault="00370490" w:rsidP="00F70688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71843162" w14:textId="4FBE5901" w:rsidR="005A1A6C" w:rsidRDefault="005A1A6C" w:rsidP="00F70688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A1A6C">
        <w:rPr>
          <w:rFonts w:ascii="Tahoma" w:hAnsi="Tahoma" w:cs="Tahoma"/>
          <w:b/>
          <w:bCs/>
          <w:sz w:val="22"/>
          <w:szCs w:val="22"/>
        </w:rPr>
        <w:t>Consent Agenda</w:t>
      </w:r>
      <w:r>
        <w:rPr>
          <w:rFonts w:ascii="Tahoma" w:hAnsi="Tahoma" w:cs="Tahoma"/>
          <w:sz w:val="22"/>
          <w:szCs w:val="22"/>
        </w:rPr>
        <w:t>.</w:t>
      </w:r>
      <w:r w:rsidR="00EC1595">
        <w:rPr>
          <w:rFonts w:ascii="Tahoma" w:hAnsi="Tahoma" w:cs="Tahoma"/>
          <w:sz w:val="22"/>
          <w:szCs w:val="22"/>
        </w:rPr>
        <w:t xml:space="preserve">  Matt Kerr made a motion to move the consent agenda items of Campus Improvement Plans for East Campus Middle School, East High School, Flagship </w:t>
      </w:r>
      <w:proofErr w:type="gramStart"/>
      <w:r w:rsidR="00EC1595">
        <w:rPr>
          <w:rFonts w:ascii="Tahoma" w:hAnsi="Tahoma" w:cs="Tahoma"/>
          <w:sz w:val="22"/>
          <w:szCs w:val="22"/>
        </w:rPr>
        <w:lastRenderedPageBreak/>
        <w:t>Campus</w:t>
      </w:r>
      <w:proofErr w:type="gramEnd"/>
      <w:r w:rsidR="00EC1595">
        <w:rPr>
          <w:rFonts w:ascii="Tahoma" w:hAnsi="Tahoma" w:cs="Tahoma"/>
          <w:sz w:val="22"/>
          <w:szCs w:val="22"/>
        </w:rPr>
        <w:t xml:space="preserve"> </w:t>
      </w:r>
      <w:r w:rsidR="0091626F">
        <w:rPr>
          <w:rFonts w:ascii="Tahoma" w:hAnsi="Tahoma" w:cs="Tahoma"/>
          <w:sz w:val="22"/>
          <w:szCs w:val="22"/>
        </w:rPr>
        <w:t xml:space="preserve">and the District </w:t>
      </w:r>
      <w:r w:rsidR="00EC1595">
        <w:rPr>
          <w:rFonts w:ascii="Tahoma" w:hAnsi="Tahoma" w:cs="Tahoma"/>
          <w:sz w:val="22"/>
          <w:szCs w:val="22"/>
        </w:rPr>
        <w:t>to discussion.  John Johnstown seconded the</w:t>
      </w:r>
      <w:r w:rsidR="00CE17FE">
        <w:rPr>
          <w:rFonts w:ascii="Tahoma" w:hAnsi="Tahoma" w:cs="Tahoma"/>
          <w:sz w:val="22"/>
          <w:szCs w:val="22"/>
        </w:rPr>
        <w:t xml:space="preserve"> motion. The motion was approved unanimously.</w:t>
      </w:r>
    </w:p>
    <w:p w14:paraId="691BB05E" w14:textId="77777777" w:rsidR="0091626F" w:rsidRDefault="0091626F" w:rsidP="00F70688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2DAFA8B4" w14:textId="50C6C0D4" w:rsidR="0035252A" w:rsidRDefault="0091626F" w:rsidP="0091626F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D56210" w:rsidRPr="00D56210">
        <w:rPr>
          <w:rFonts w:ascii="Tahoma" w:hAnsi="Tahoma" w:cs="Tahoma"/>
          <w:sz w:val="22"/>
          <w:szCs w:val="22"/>
        </w:rPr>
        <w:t xml:space="preserve">After discussion by the Board, </w:t>
      </w:r>
      <w:r>
        <w:rPr>
          <w:rFonts w:ascii="Tahoma" w:hAnsi="Tahoma" w:cs="Tahoma"/>
          <w:sz w:val="22"/>
          <w:szCs w:val="22"/>
        </w:rPr>
        <w:t xml:space="preserve">approval of the Improvement Plans was tabled with a </w:t>
      </w:r>
      <w:r w:rsidR="00D56210" w:rsidRPr="00D56210">
        <w:rPr>
          <w:rFonts w:ascii="Tahoma" w:hAnsi="Tahoma" w:cs="Tahoma"/>
          <w:sz w:val="22"/>
          <w:szCs w:val="22"/>
        </w:rPr>
        <w:t>recommend</w:t>
      </w:r>
      <w:r>
        <w:rPr>
          <w:rFonts w:ascii="Tahoma" w:hAnsi="Tahoma" w:cs="Tahoma"/>
          <w:sz w:val="22"/>
          <w:szCs w:val="22"/>
        </w:rPr>
        <w:t>ation</w:t>
      </w:r>
      <w:r w:rsidR="00D56210" w:rsidRPr="00D56210">
        <w:rPr>
          <w:rFonts w:ascii="Tahoma" w:hAnsi="Tahoma" w:cs="Tahoma"/>
          <w:sz w:val="22"/>
          <w:szCs w:val="22"/>
        </w:rPr>
        <w:t xml:space="preserve"> that the plans be reviewed and updated with correct dates and testing results</w:t>
      </w:r>
      <w:r>
        <w:rPr>
          <w:rFonts w:ascii="Tahoma" w:hAnsi="Tahoma" w:cs="Tahoma"/>
          <w:sz w:val="22"/>
          <w:szCs w:val="22"/>
        </w:rPr>
        <w:t xml:space="preserve"> and brought back to the Board for consideration.</w:t>
      </w:r>
    </w:p>
    <w:p w14:paraId="4CD7C657" w14:textId="2CE6DA0A" w:rsidR="0035252A" w:rsidRDefault="0035252A" w:rsidP="00F70688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4F5C8ADD" w14:textId="77777777" w:rsidR="00C97DE0" w:rsidRDefault="0035252A" w:rsidP="00FC0C7E">
      <w:pPr>
        <w:ind w:left="720"/>
        <w:rPr>
          <w:rFonts w:ascii="Tahoma" w:hAnsi="Tahoma" w:cs="Tahoma"/>
          <w:sz w:val="22"/>
          <w:szCs w:val="22"/>
        </w:rPr>
      </w:pPr>
      <w:r w:rsidRPr="0035252A">
        <w:rPr>
          <w:rFonts w:ascii="Tahoma" w:hAnsi="Tahoma" w:cs="Tahoma"/>
          <w:b/>
          <w:bCs/>
          <w:sz w:val="22"/>
          <w:szCs w:val="22"/>
        </w:rPr>
        <w:t>Finance Updates</w:t>
      </w:r>
      <w:r>
        <w:rPr>
          <w:rFonts w:ascii="Tahoma" w:hAnsi="Tahoma" w:cs="Tahoma"/>
          <w:sz w:val="22"/>
          <w:szCs w:val="22"/>
        </w:rPr>
        <w:t>:  Ms.</w:t>
      </w:r>
      <w:r w:rsidR="00894F84">
        <w:rPr>
          <w:rFonts w:ascii="Tahoma" w:hAnsi="Tahoma" w:cs="Tahoma"/>
          <w:sz w:val="22"/>
          <w:szCs w:val="22"/>
        </w:rPr>
        <w:t xml:space="preserve"> Jackie Hernandez, Charter School Success,</w:t>
      </w:r>
      <w:r>
        <w:rPr>
          <w:rFonts w:ascii="Tahoma" w:hAnsi="Tahoma" w:cs="Tahoma"/>
          <w:sz w:val="22"/>
          <w:szCs w:val="22"/>
        </w:rPr>
        <w:t xml:space="preserve"> presented the monthly Finance Report including </w:t>
      </w:r>
      <w:r w:rsidR="00894F84">
        <w:rPr>
          <w:rFonts w:ascii="Tahoma" w:hAnsi="Tahoma" w:cs="Tahoma"/>
          <w:sz w:val="22"/>
          <w:szCs w:val="22"/>
        </w:rPr>
        <w:t xml:space="preserve">financial and charter </w:t>
      </w:r>
      <w:r w:rsidR="00D5664E">
        <w:rPr>
          <w:rFonts w:ascii="Tahoma" w:hAnsi="Tahoma" w:cs="Tahoma"/>
          <w:sz w:val="22"/>
          <w:szCs w:val="22"/>
        </w:rPr>
        <w:t xml:space="preserve">first indicator trends, federal and special programs updates, budget, revenue information, and HR updates.  </w:t>
      </w:r>
      <w:r w:rsidR="00FC0C7E">
        <w:rPr>
          <w:rFonts w:ascii="Tahoma" w:hAnsi="Tahoma" w:cs="Tahoma"/>
          <w:sz w:val="22"/>
          <w:szCs w:val="22"/>
        </w:rPr>
        <w:t xml:space="preserve">The Board sought explanations of the Charter First Indicator Ratings for estimated ADA and actual ADA and Cash-on-Hand. </w:t>
      </w:r>
    </w:p>
    <w:p w14:paraId="2B15A723" w14:textId="0F7B71D1" w:rsidR="00FC0C7E" w:rsidRDefault="00C97DE0" w:rsidP="00EC3BA4">
      <w:pPr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Student Welfare</w:t>
      </w:r>
      <w:r w:rsidRPr="00C97D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Miriam Martinez reported on</w:t>
      </w:r>
      <w:r w:rsidR="00FC0C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EPLA’s Wellness and Health Service programs </w:t>
      </w:r>
      <w:r w:rsidR="00EC3BA4">
        <w:rPr>
          <w:rFonts w:ascii="Tahoma" w:hAnsi="Tahoma" w:cs="Tahoma"/>
          <w:sz w:val="22"/>
          <w:szCs w:val="22"/>
        </w:rPr>
        <w:t xml:space="preserve">and goals </w:t>
      </w:r>
      <w:r>
        <w:rPr>
          <w:rFonts w:ascii="Tahoma" w:hAnsi="Tahoma" w:cs="Tahoma"/>
          <w:sz w:val="22"/>
          <w:szCs w:val="22"/>
        </w:rPr>
        <w:t>which encompass the physical and mental well-being of EPLA students and families.  Nutrition</w:t>
      </w:r>
      <w:r w:rsidR="00EC3BA4">
        <w:rPr>
          <w:rFonts w:ascii="Tahoma" w:hAnsi="Tahoma" w:cs="Tahoma"/>
          <w:sz w:val="22"/>
          <w:szCs w:val="22"/>
        </w:rPr>
        <w:t xml:space="preserve"> guidelines, goals and education are being established along with programs incorporating physical education and physical activity.</w:t>
      </w:r>
      <w:r w:rsidR="000C79BC">
        <w:rPr>
          <w:rFonts w:ascii="Tahoma" w:hAnsi="Tahoma" w:cs="Tahoma"/>
          <w:sz w:val="22"/>
          <w:szCs w:val="22"/>
        </w:rPr>
        <w:t xml:space="preserve">  Allan Lindstrom moved approval of the Student Welfare: Wellness and Health Services Program and Manny </w:t>
      </w:r>
      <w:proofErr w:type="spellStart"/>
      <w:r w:rsidR="000C79BC">
        <w:rPr>
          <w:rFonts w:ascii="Tahoma" w:hAnsi="Tahoma" w:cs="Tahoma"/>
          <w:sz w:val="22"/>
          <w:szCs w:val="22"/>
        </w:rPr>
        <w:t>Jemente</w:t>
      </w:r>
      <w:proofErr w:type="spellEnd"/>
      <w:r w:rsidR="000C79BC">
        <w:rPr>
          <w:rFonts w:ascii="Tahoma" w:hAnsi="Tahoma" w:cs="Tahoma"/>
          <w:sz w:val="22"/>
          <w:szCs w:val="22"/>
        </w:rPr>
        <w:t xml:space="preserve"> seconded the motion which was approved unanimously by the Board.</w:t>
      </w:r>
    </w:p>
    <w:p w14:paraId="2A0D8DE8" w14:textId="05BB43E0" w:rsidR="000C79BC" w:rsidRDefault="000C79BC" w:rsidP="00A51145">
      <w:pPr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Request for Proposal (RFP</w:t>
      </w:r>
      <w:r w:rsidRPr="000C79BC">
        <w:rPr>
          <w:rFonts w:ascii="Tahoma" w:hAnsi="Tahoma" w:cs="Tahoma"/>
          <w:b/>
          <w:bCs/>
          <w:sz w:val="22"/>
          <w:szCs w:val="22"/>
        </w:rPr>
        <w:t>) – Transportation</w:t>
      </w:r>
      <w:r>
        <w:rPr>
          <w:rFonts w:ascii="Tahoma" w:hAnsi="Tahoma" w:cs="Tahoma"/>
          <w:sz w:val="22"/>
          <w:szCs w:val="22"/>
        </w:rPr>
        <w:t xml:space="preserve">.  </w:t>
      </w:r>
      <w:r w:rsidR="00A51145">
        <w:rPr>
          <w:rFonts w:ascii="Tahoma" w:hAnsi="Tahoma" w:cs="Tahoma"/>
          <w:sz w:val="22"/>
          <w:szCs w:val="22"/>
        </w:rPr>
        <w:t xml:space="preserve">Angel Torres explained the need and purpose of the Transportation Request for Proposal (RFP).  Outsourcing transportation will save money while at the same time providing improved service.   </w:t>
      </w:r>
    </w:p>
    <w:p w14:paraId="64D861D8" w14:textId="738AD341" w:rsidR="00F80848" w:rsidRDefault="004F06CD" w:rsidP="002D2610">
      <w:pPr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2023-2024 </w:t>
      </w:r>
      <w:r w:rsidR="00A51145">
        <w:rPr>
          <w:rFonts w:ascii="Tahoma" w:hAnsi="Tahoma" w:cs="Tahoma"/>
          <w:b/>
          <w:bCs/>
          <w:sz w:val="22"/>
          <w:szCs w:val="22"/>
        </w:rPr>
        <w:t>Salary Schedule Revision</w:t>
      </w:r>
      <w:r w:rsidR="00A51145" w:rsidRPr="00A51145">
        <w:rPr>
          <w:rFonts w:ascii="Tahoma" w:hAnsi="Tahoma" w:cs="Tahoma"/>
          <w:sz w:val="22"/>
          <w:szCs w:val="22"/>
        </w:rPr>
        <w:t>.</w:t>
      </w:r>
      <w:r w:rsidR="00A51145">
        <w:rPr>
          <w:rFonts w:ascii="Tahoma" w:hAnsi="Tahoma" w:cs="Tahoma"/>
          <w:sz w:val="22"/>
          <w:szCs w:val="22"/>
        </w:rPr>
        <w:t xml:space="preserve">  Debbie </w:t>
      </w:r>
      <w:r w:rsidR="00571BF2">
        <w:rPr>
          <w:rFonts w:ascii="Tahoma" w:hAnsi="Tahoma" w:cs="Tahoma"/>
          <w:sz w:val="22"/>
          <w:szCs w:val="22"/>
        </w:rPr>
        <w:t xml:space="preserve">Betancourt explained changes that have been made highlighting guest </w:t>
      </w:r>
      <w:proofErr w:type="gramStart"/>
      <w:r w:rsidR="00571BF2">
        <w:rPr>
          <w:rFonts w:ascii="Tahoma" w:hAnsi="Tahoma" w:cs="Tahoma"/>
          <w:sz w:val="22"/>
          <w:szCs w:val="22"/>
        </w:rPr>
        <w:t>teachers</w:t>
      </w:r>
      <w:proofErr w:type="gramEnd"/>
      <w:r w:rsidR="00571BF2">
        <w:rPr>
          <w:rFonts w:ascii="Tahoma" w:hAnsi="Tahoma" w:cs="Tahoma"/>
          <w:sz w:val="22"/>
          <w:szCs w:val="22"/>
        </w:rPr>
        <w:t xml:space="preserve"> rates, the addition </w:t>
      </w:r>
      <w:r>
        <w:rPr>
          <w:rFonts w:ascii="Tahoma" w:hAnsi="Tahoma" w:cs="Tahoma"/>
          <w:sz w:val="22"/>
          <w:szCs w:val="22"/>
        </w:rPr>
        <w:t xml:space="preserve">of </w:t>
      </w:r>
      <w:r w:rsidR="00571BF2">
        <w:rPr>
          <w:rFonts w:ascii="Tahoma" w:hAnsi="Tahoma" w:cs="Tahoma"/>
          <w:sz w:val="22"/>
          <w:szCs w:val="22"/>
        </w:rPr>
        <w:t>Transportation Coordinator, a new position</w:t>
      </w:r>
      <w:r w:rsidR="002D2610">
        <w:rPr>
          <w:rFonts w:ascii="Tahoma" w:hAnsi="Tahoma" w:cs="Tahoma"/>
          <w:sz w:val="22"/>
          <w:szCs w:val="22"/>
        </w:rPr>
        <w:t>,</w:t>
      </w:r>
      <w:r w:rsidR="00571BF2">
        <w:rPr>
          <w:rFonts w:ascii="Tahoma" w:hAnsi="Tahoma" w:cs="Tahoma"/>
          <w:sz w:val="22"/>
          <w:szCs w:val="22"/>
        </w:rPr>
        <w:t xml:space="preserve"> and </w:t>
      </w:r>
      <w:r>
        <w:rPr>
          <w:rFonts w:ascii="Tahoma" w:hAnsi="Tahoma" w:cs="Tahoma"/>
          <w:sz w:val="22"/>
          <w:szCs w:val="22"/>
        </w:rPr>
        <w:t xml:space="preserve">three </w:t>
      </w:r>
      <w:r w:rsidR="00571BF2">
        <w:rPr>
          <w:rFonts w:ascii="Tahoma" w:hAnsi="Tahoma" w:cs="Tahoma"/>
          <w:sz w:val="22"/>
          <w:szCs w:val="22"/>
        </w:rPr>
        <w:t>positions that were re-titled</w:t>
      </w:r>
      <w:r>
        <w:rPr>
          <w:rFonts w:ascii="Tahoma" w:hAnsi="Tahoma" w:cs="Tahoma"/>
          <w:sz w:val="22"/>
          <w:szCs w:val="22"/>
        </w:rPr>
        <w:t>.</w:t>
      </w:r>
      <w:r w:rsidR="00521AC7">
        <w:rPr>
          <w:rFonts w:ascii="Tahoma" w:hAnsi="Tahoma" w:cs="Tahoma"/>
          <w:sz w:val="22"/>
          <w:szCs w:val="22"/>
        </w:rPr>
        <w:t xml:space="preserve">  The Board moved and seconded acceptance of the 2023-2024 Salary Schedule Revision.  The motion was unanimously accepted by the </w:t>
      </w:r>
      <w:proofErr w:type="gramStart"/>
      <w:r w:rsidR="00521AC7">
        <w:rPr>
          <w:rFonts w:ascii="Tahoma" w:hAnsi="Tahoma" w:cs="Tahoma"/>
          <w:sz w:val="22"/>
          <w:szCs w:val="22"/>
        </w:rPr>
        <w:t>Board</w:t>
      </w:r>
      <w:proofErr w:type="gramEnd"/>
    </w:p>
    <w:p w14:paraId="020E730F" w14:textId="54ECEB41" w:rsidR="00F80848" w:rsidRDefault="009D74AE" w:rsidP="009D74AE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 w:rsidRPr="009D74AE">
        <w:rPr>
          <w:rFonts w:ascii="Tahoma" w:hAnsi="Tahoma" w:cs="Tahoma"/>
          <w:b/>
          <w:bCs/>
          <w:sz w:val="22"/>
          <w:szCs w:val="22"/>
        </w:rPr>
        <w:t>Sixth Item of Business</w:t>
      </w:r>
      <w:r w:rsidRPr="004F06CD">
        <w:rPr>
          <w:rFonts w:ascii="Tahoma" w:hAnsi="Tahoma" w:cs="Tahoma"/>
          <w:b/>
          <w:bCs/>
          <w:sz w:val="22"/>
          <w:szCs w:val="22"/>
        </w:rPr>
        <w:t>:  CEO Report</w:t>
      </w:r>
      <w:r w:rsidR="00801256">
        <w:rPr>
          <w:rFonts w:ascii="Tahoma" w:hAnsi="Tahoma" w:cs="Tahoma"/>
          <w:sz w:val="22"/>
          <w:szCs w:val="22"/>
        </w:rPr>
        <w:t xml:space="preserve"> </w:t>
      </w:r>
    </w:p>
    <w:p w14:paraId="2272B40F" w14:textId="77777777" w:rsidR="00A0748D" w:rsidRDefault="00801256" w:rsidP="0080125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F0D2BCE" w14:textId="77777777" w:rsidR="005228B7" w:rsidRDefault="00A0748D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5228B7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</w:t>
      </w:r>
      <w:r w:rsidR="00801256" w:rsidRPr="00801256">
        <w:rPr>
          <w:rFonts w:ascii="Tahoma" w:hAnsi="Tahoma" w:cs="Tahoma"/>
          <w:b/>
          <w:bCs/>
          <w:sz w:val="22"/>
          <w:szCs w:val="22"/>
        </w:rPr>
        <w:t>STAAR Accountability.</w:t>
      </w:r>
      <w:r w:rsidR="00521AC7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21AC7" w:rsidRPr="00521AC7">
        <w:rPr>
          <w:rFonts w:ascii="Tahoma" w:hAnsi="Tahoma" w:cs="Tahoma"/>
          <w:sz w:val="22"/>
          <w:szCs w:val="22"/>
        </w:rPr>
        <w:t>Sergio Blanco, Data Fellow</w:t>
      </w:r>
      <w:r>
        <w:rPr>
          <w:rFonts w:ascii="Tahoma" w:hAnsi="Tahoma" w:cs="Tahoma"/>
          <w:sz w:val="22"/>
          <w:szCs w:val="22"/>
        </w:rPr>
        <w:t>,</w:t>
      </w:r>
      <w:r w:rsidR="00521AC7" w:rsidRPr="00521AC7">
        <w:rPr>
          <w:rFonts w:ascii="Tahoma" w:hAnsi="Tahoma" w:cs="Tahoma"/>
          <w:sz w:val="22"/>
          <w:szCs w:val="22"/>
        </w:rPr>
        <w:t xml:space="preserve"> provided the Board with </w:t>
      </w:r>
      <w:r w:rsidR="005228B7">
        <w:rPr>
          <w:rFonts w:ascii="Tahoma" w:hAnsi="Tahoma" w:cs="Tahoma"/>
          <w:sz w:val="22"/>
          <w:szCs w:val="22"/>
        </w:rPr>
        <w:t>th</w:t>
      </w:r>
      <w:r w:rsidR="00521AC7" w:rsidRPr="00521AC7">
        <w:rPr>
          <w:rFonts w:ascii="Tahoma" w:hAnsi="Tahoma" w:cs="Tahoma"/>
          <w:sz w:val="22"/>
          <w:szCs w:val="22"/>
        </w:rPr>
        <w:t xml:space="preserve">e </w:t>
      </w:r>
    </w:p>
    <w:p w14:paraId="786EAE46" w14:textId="77777777" w:rsidR="005228B7" w:rsidRDefault="005228B7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521AC7" w:rsidRPr="00521AC7">
        <w:rPr>
          <w:rFonts w:ascii="Tahoma" w:hAnsi="Tahoma" w:cs="Tahoma"/>
          <w:sz w:val="22"/>
          <w:szCs w:val="22"/>
        </w:rPr>
        <w:t xml:space="preserve">2022-2023 STAAR </w:t>
      </w:r>
      <w:r w:rsidR="00521AC7">
        <w:rPr>
          <w:rFonts w:ascii="Tahoma" w:hAnsi="Tahoma" w:cs="Tahoma"/>
          <w:sz w:val="22"/>
          <w:szCs w:val="22"/>
        </w:rPr>
        <w:t xml:space="preserve">(State of Texas Assessment of Academic Readiness) </w:t>
      </w:r>
      <w:r w:rsidR="00D62361">
        <w:rPr>
          <w:rFonts w:ascii="Tahoma" w:hAnsi="Tahoma" w:cs="Tahoma"/>
          <w:sz w:val="22"/>
          <w:szCs w:val="22"/>
        </w:rPr>
        <w:t>final scores</w:t>
      </w:r>
      <w:r w:rsidR="00A0748D">
        <w:rPr>
          <w:rFonts w:ascii="Tahoma" w:hAnsi="Tahoma" w:cs="Tahoma"/>
          <w:sz w:val="22"/>
          <w:szCs w:val="22"/>
        </w:rPr>
        <w:t xml:space="preserve"> for </w:t>
      </w:r>
    </w:p>
    <w:p w14:paraId="280DFAD9" w14:textId="77777777" w:rsidR="005228B7" w:rsidRDefault="005228B7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A0748D">
        <w:rPr>
          <w:rFonts w:ascii="Tahoma" w:hAnsi="Tahoma" w:cs="Tahoma"/>
          <w:sz w:val="22"/>
          <w:szCs w:val="22"/>
        </w:rPr>
        <w:t>each campus by grade level in Reading, Mathematics, Science and Social Studies at</w:t>
      </w:r>
    </w:p>
    <w:p w14:paraId="02CB01EC" w14:textId="77777777" w:rsidR="005228B7" w:rsidRDefault="005228B7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A0748D">
        <w:rPr>
          <w:rFonts w:ascii="Tahoma" w:hAnsi="Tahoma" w:cs="Tahoma"/>
          <w:sz w:val="22"/>
          <w:szCs w:val="22"/>
        </w:rPr>
        <w:t xml:space="preserve"> grade levels sixth, seventh and eighth and a Composite Campus score. </w:t>
      </w:r>
      <w:r w:rsidR="00975D86">
        <w:rPr>
          <w:rFonts w:ascii="Tahoma" w:hAnsi="Tahoma" w:cs="Tahoma"/>
          <w:sz w:val="22"/>
          <w:szCs w:val="22"/>
        </w:rPr>
        <w:t xml:space="preserve">Both middle </w:t>
      </w:r>
    </w:p>
    <w:p w14:paraId="7C725B4C" w14:textId="77777777" w:rsidR="005228B7" w:rsidRDefault="005228B7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975D86">
        <w:rPr>
          <w:rFonts w:ascii="Tahoma" w:hAnsi="Tahoma" w:cs="Tahoma"/>
          <w:sz w:val="22"/>
          <w:szCs w:val="22"/>
        </w:rPr>
        <w:t>school and high school s</w:t>
      </w:r>
      <w:r w:rsidR="00D62361">
        <w:rPr>
          <w:rFonts w:ascii="Tahoma" w:hAnsi="Tahoma" w:cs="Tahoma"/>
          <w:sz w:val="22"/>
          <w:szCs w:val="22"/>
        </w:rPr>
        <w:t>cores are</w:t>
      </w:r>
      <w:r>
        <w:rPr>
          <w:rFonts w:ascii="Tahoma" w:hAnsi="Tahoma" w:cs="Tahoma"/>
          <w:sz w:val="22"/>
          <w:szCs w:val="22"/>
        </w:rPr>
        <w:t xml:space="preserve"> </w:t>
      </w:r>
      <w:r w:rsidR="00D62361">
        <w:rPr>
          <w:rFonts w:ascii="Tahoma" w:hAnsi="Tahoma" w:cs="Tahoma"/>
          <w:sz w:val="22"/>
          <w:szCs w:val="22"/>
        </w:rPr>
        <w:t xml:space="preserve">classified into the following </w:t>
      </w:r>
      <w:r w:rsidR="00975D86">
        <w:rPr>
          <w:rFonts w:ascii="Tahoma" w:hAnsi="Tahoma" w:cs="Tahoma"/>
          <w:sz w:val="22"/>
          <w:szCs w:val="22"/>
        </w:rPr>
        <w:t xml:space="preserve">eight </w:t>
      </w:r>
      <w:r w:rsidR="00D62361">
        <w:rPr>
          <w:rFonts w:ascii="Tahoma" w:hAnsi="Tahoma" w:cs="Tahoma"/>
          <w:sz w:val="22"/>
          <w:szCs w:val="22"/>
        </w:rPr>
        <w:t xml:space="preserve">categories:  Did Not </w:t>
      </w:r>
    </w:p>
    <w:p w14:paraId="2F907A0C" w14:textId="77777777" w:rsidR="005228B7" w:rsidRDefault="005228B7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D62361">
        <w:rPr>
          <w:rFonts w:ascii="Tahoma" w:hAnsi="Tahoma" w:cs="Tahoma"/>
          <w:sz w:val="22"/>
          <w:szCs w:val="22"/>
        </w:rPr>
        <w:t xml:space="preserve">Meet, Approaches, Meets, Masters, Average, Scaled Score and </w:t>
      </w:r>
      <w:r w:rsidR="00975D86">
        <w:rPr>
          <w:rFonts w:ascii="Tahoma" w:hAnsi="Tahoma" w:cs="Tahoma"/>
          <w:sz w:val="22"/>
          <w:szCs w:val="22"/>
        </w:rPr>
        <w:t xml:space="preserve">Letter </w:t>
      </w:r>
      <w:r w:rsidR="00D62361">
        <w:rPr>
          <w:rFonts w:ascii="Tahoma" w:hAnsi="Tahoma" w:cs="Tahoma"/>
          <w:sz w:val="22"/>
          <w:szCs w:val="22"/>
        </w:rPr>
        <w:t>Grade.</w:t>
      </w:r>
      <w:r>
        <w:rPr>
          <w:rFonts w:ascii="Tahoma" w:hAnsi="Tahoma" w:cs="Tahoma"/>
          <w:sz w:val="22"/>
          <w:szCs w:val="22"/>
        </w:rPr>
        <w:t xml:space="preserve"> </w:t>
      </w:r>
      <w:r w:rsidR="00A0748D">
        <w:rPr>
          <w:rFonts w:ascii="Tahoma" w:hAnsi="Tahoma" w:cs="Tahoma"/>
          <w:sz w:val="22"/>
          <w:szCs w:val="22"/>
        </w:rPr>
        <w:t>High</w:t>
      </w:r>
    </w:p>
    <w:p w14:paraId="2645126D" w14:textId="098F549D" w:rsidR="005228B7" w:rsidRDefault="005228B7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A0748D">
        <w:rPr>
          <w:rFonts w:ascii="Tahoma" w:hAnsi="Tahoma" w:cs="Tahoma"/>
          <w:sz w:val="22"/>
          <w:szCs w:val="22"/>
        </w:rPr>
        <w:t xml:space="preserve"> School assessments were completed in Algebra 1, English 1 and English 2, and Biology.  </w:t>
      </w:r>
    </w:p>
    <w:p w14:paraId="2DFE78F0" w14:textId="6638E976" w:rsidR="00FF7873" w:rsidRDefault="005228B7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</w:p>
    <w:p w14:paraId="1AAB51E2" w14:textId="77777777" w:rsidR="007D2AF3" w:rsidRDefault="007D2AF3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</w:p>
    <w:p w14:paraId="40225715" w14:textId="77777777" w:rsidR="007D2AF3" w:rsidRDefault="007D2AF3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</w:p>
    <w:p w14:paraId="00D51810" w14:textId="4483F8D2" w:rsidR="00FF7873" w:rsidRDefault="009A14B2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</w:t>
      </w:r>
      <w:r w:rsidR="00FF7873">
        <w:rPr>
          <w:rFonts w:ascii="Tahoma" w:hAnsi="Tahoma" w:cs="Tahoma"/>
          <w:sz w:val="22"/>
          <w:szCs w:val="22"/>
        </w:rPr>
        <w:t xml:space="preserve">  </w:t>
      </w:r>
      <w:r w:rsidR="00A0748D">
        <w:rPr>
          <w:rFonts w:ascii="Tahoma" w:hAnsi="Tahoma" w:cs="Tahoma"/>
          <w:sz w:val="22"/>
          <w:szCs w:val="22"/>
        </w:rPr>
        <w:t xml:space="preserve">The overall rating for the District has not been released by the Texas Education </w:t>
      </w:r>
    </w:p>
    <w:p w14:paraId="57DE60D6" w14:textId="49186479" w:rsidR="005228B7" w:rsidRDefault="00FF7873" w:rsidP="00975D8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Agency.</w:t>
      </w:r>
    </w:p>
    <w:p w14:paraId="5B92DB04" w14:textId="5E8BA249" w:rsidR="00801256" w:rsidRDefault="005228B7" w:rsidP="00801256">
      <w:pPr>
        <w:tabs>
          <w:tab w:val="left" w:pos="6109"/>
        </w:tabs>
        <w:spacing w:after="0"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476F42">
        <w:rPr>
          <w:rFonts w:ascii="Tahoma" w:hAnsi="Tahoma" w:cs="Tahoma"/>
          <w:sz w:val="22"/>
          <w:szCs w:val="22"/>
        </w:rPr>
        <w:t xml:space="preserve"> </w:t>
      </w:r>
    </w:p>
    <w:p w14:paraId="65CC8ADC" w14:textId="2E4A08D1" w:rsidR="00801256" w:rsidRPr="004F7B1F" w:rsidRDefault="00801256" w:rsidP="0080125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228B7">
        <w:rPr>
          <w:rFonts w:ascii="Tahoma" w:hAnsi="Tahoma" w:cs="Tahoma"/>
          <w:b/>
          <w:bCs/>
          <w:sz w:val="22"/>
          <w:szCs w:val="22"/>
        </w:rPr>
        <w:t xml:space="preserve">     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7D2AF3"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>Region 19 Special Education Audit.</w:t>
      </w:r>
      <w:r w:rsidR="004F7B1F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4F7B1F" w:rsidRPr="004F7B1F">
        <w:rPr>
          <w:rFonts w:ascii="Tahoma" w:hAnsi="Tahoma" w:cs="Tahoma"/>
          <w:sz w:val="22"/>
          <w:szCs w:val="22"/>
        </w:rPr>
        <w:t xml:space="preserve">Juan Alderete, Special Education </w:t>
      </w:r>
      <w:r w:rsidR="004B49ED">
        <w:rPr>
          <w:rFonts w:ascii="Tahoma" w:hAnsi="Tahoma" w:cs="Tahoma"/>
          <w:sz w:val="22"/>
          <w:szCs w:val="22"/>
        </w:rPr>
        <w:t>Department</w:t>
      </w:r>
    </w:p>
    <w:p w14:paraId="5F494F54" w14:textId="61060A8E" w:rsidR="004F7B1F" w:rsidRDefault="004F7B1F" w:rsidP="0080125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 w:rsidRPr="004F7B1F">
        <w:rPr>
          <w:rFonts w:ascii="Tahoma" w:hAnsi="Tahoma" w:cs="Tahoma"/>
          <w:sz w:val="22"/>
          <w:szCs w:val="22"/>
        </w:rPr>
        <w:t xml:space="preserve">        </w:t>
      </w:r>
      <w:r w:rsidR="007D2AF3">
        <w:rPr>
          <w:rFonts w:ascii="Tahoma" w:hAnsi="Tahoma" w:cs="Tahoma"/>
          <w:sz w:val="22"/>
          <w:szCs w:val="22"/>
        </w:rPr>
        <w:t xml:space="preserve">  </w:t>
      </w:r>
      <w:r w:rsidRPr="004F7B1F">
        <w:rPr>
          <w:rFonts w:ascii="Tahoma" w:hAnsi="Tahoma" w:cs="Tahoma"/>
          <w:sz w:val="22"/>
          <w:szCs w:val="22"/>
        </w:rPr>
        <w:t>Director</w:t>
      </w:r>
      <w:r>
        <w:rPr>
          <w:rFonts w:ascii="Tahoma" w:hAnsi="Tahoma" w:cs="Tahoma"/>
          <w:sz w:val="22"/>
          <w:szCs w:val="22"/>
        </w:rPr>
        <w:t>, Region 19 – Education Service Center</w:t>
      </w:r>
      <w:r w:rsidR="004B49ED">
        <w:rPr>
          <w:rFonts w:ascii="Tahoma" w:hAnsi="Tahoma" w:cs="Tahoma"/>
          <w:sz w:val="22"/>
          <w:szCs w:val="22"/>
        </w:rPr>
        <w:t xml:space="preserve"> explained the process that will be used to</w:t>
      </w:r>
    </w:p>
    <w:p w14:paraId="11578A22" w14:textId="253D6815" w:rsidR="004B49ED" w:rsidRDefault="004B49ED" w:rsidP="0080125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7D2AF3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complete an audit of EPLA’s compliance to the identification of students in need of</w:t>
      </w:r>
    </w:p>
    <w:p w14:paraId="4671F2EF" w14:textId="7AA779AF" w:rsidR="004B49ED" w:rsidRPr="004F7B1F" w:rsidRDefault="004B49ED" w:rsidP="00801256">
      <w:pPr>
        <w:tabs>
          <w:tab w:val="left" w:pos="6109"/>
        </w:tabs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7D2AF3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special education services.</w:t>
      </w:r>
    </w:p>
    <w:p w14:paraId="4D9B418C" w14:textId="79B1AF99" w:rsidR="00801256" w:rsidRDefault="00801256" w:rsidP="00801256">
      <w:pPr>
        <w:tabs>
          <w:tab w:val="left" w:pos="6109"/>
        </w:tabs>
        <w:spacing w:after="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672261AB" w14:textId="77777777" w:rsidR="007D2AF3" w:rsidRDefault="00801256" w:rsidP="00F5691C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7F572B">
        <w:rPr>
          <w:rFonts w:ascii="Tahoma" w:hAnsi="Tahoma" w:cs="Tahoma"/>
          <w:b/>
          <w:bCs/>
          <w:sz w:val="22"/>
          <w:szCs w:val="22"/>
        </w:rPr>
        <w:t xml:space="preserve">  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="007D2AF3">
        <w:rPr>
          <w:rFonts w:ascii="Tahoma" w:hAnsi="Tahoma" w:cs="Tahoma"/>
          <w:b/>
          <w:bCs/>
          <w:sz w:val="22"/>
          <w:szCs w:val="22"/>
        </w:rPr>
        <w:t xml:space="preserve">   </w:t>
      </w:r>
      <w:r>
        <w:rPr>
          <w:rFonts w:ascii="Tahoma" w:hAnsi="Tahoma" w:cs="Tahoma"/>
          <w:b/>
          <w:bCs/>
          <w:sz w:val="22"/>
          <w:szCs w:val="22"/>
        </w:rPr>
        <w:t>Recruitment Update.</w:t>
      </w:r>
      <w:r w:rsidR="007F572B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7F572B" w:rsidRPr="007F572B">
        <w:rPr>
          <w:rFonts w:ascii="Tahoma" w:hAnsi="Tahoma" w:cs="Tahoma"/>
          <w:sz w:val="22"/>
          <w:szCs w:val="22"/>
        </w:rPr>
        <w:t xml:space="preserve">Rafael Gonzalez </w:t>
      </w:r>
      <w:r w:rsidR="008938C8">
        <w:rPr>
          <w:rFonts w:ascii="Tahoma" w:hAnsi="Tahoma" w:cs="Tahoma"/>
          <w:sz w:val="22"/>
          <w:szCs w:val="22"/>
        </w:rPr>
        <w:t xml:space="preserve">informed the Board that the attendance </w:t>
      </w:r>
      <w:proofErr w:type="gramStart"/>
      <w:r w:rsidR="008938C8">
        <w:rPr>
          <w:rFonts w:ascii="Tahoma" w:hAnsi="Tahoma" w:cs="Tahoma"/>
          <w:sz w:val="22"/>
          <w:szCs w:val="22"/>
        </w:rPr>
        <w:t>goal</w:t>
      </w:r>
      <w:proofErr w:type="gramEnd"/>
      <w:r w:rsidR="008938C8">
        <w:rPr>
          <w:rFonts w:ascii="Tahoma" w:hAnsi="Tahoma" w:cs="Tahoma"/>
          <w:sz w:val="22"/>
          <w:szCs w:val="22"/>
        </w:rPr>
        <w:t xml:space="preserve"> </w:t>
      </w:r>
    </w:p>
    <w:p w14:paraId="4F99120B" w14:textId="273761E5" w:rsidR="008938C8" w:rsidRDefault="007D2AF3" w:rsidP="00F5691C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</w:t>
      </w:r>
      <w:r w:rsidR="008938C8">
        <w:rPr>
          <w:rFonts w:ascii="Tahoma" w:hAnsi="Tahoma" w:cs="Tahoma"/>
          <w:sz w:val="22"/>
          <w:szCs w:val="22"/>
        </w:rPr>
        <w:t xml:space="preserve">for the 2023-2024 school year is 97 percent.  </w:t>
      </w:r>
      <w:r w:rsidR="00370490">
        <w:rPr>
          <w:rFonts w:ascii="Tahoma" w:hAnsi="Tahoma" w:cs="Tahoma"/>
          <w:sz w:val="22"/>
          <w:szCs w:val="22"/>
        </w:rPr>
        <w:t>T</w:t>
      </w:r>
      <w:r w:rsidR="008938C8">
        <w:rPr>
          <w:rFonts w:ascii="Tahoma" w:hAnsi="Tahoma" w:cs="Tahoma"/>
          <w:sz w:val="22"/>
          <w:szCs w:val="22"/>
        </w:rPr>
        <w:t xml:space="preserve">he attendance rate from the </w:t>
      </w:r>
    </w:p>
    <w:p w14:paraId="74A55297" w14:textId="252622BD" w:rsidR="008938C8" w:rsidRDefault="007D2AF3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8938C8">
        <w:rPr>
          <w:rFonts w:ascii="Tahoma" w:hAnsi="Tahoma" w:cs="Tahoma"/>
          <w:sz w:val="22"/>
          <w:szCs w:val="22"/>
        </w:rPr>
        <w:t xml:space="preserve">beginning of the school year on July 31, </w:t>
      </w:r>
      <w:proofErr w:type="gramStart"/>
      <w:r w:rsidR="008938C8">
        <w:rPr>
          <w:rFonts w:ascii="Tahoma" w:hAnsi="Tahoma" w:cs="Tahoma"/>
          <w:sz w:val="22"/>
          <w:szCs w:val="22"/>
        </w:rPr>
        <w:t>2023</w:t>
      </w:r>
      <w:proofErr w:type="gramEnd"/>
      <w:r w:rsidR="008938C8">
        <w:rPr>
          <w:rFonts w:ascii="Tahoma" w:hAnsi="Tahoma" w:cs="Tahoma"/>
          <w:sz w:val="22"/>
          <w:szCs w:val="22"/>
        </w:rPr>
        <w:t xml:space="preserve"> through September 25, 2023 was 92.64 </w:t>
      </w:r>
    </w:p>
    <w:p w14:paraId="0017C473" w14:textId="74EC6777" w:rsidR="00D874F3" w:rsidRDefault="008938C8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D2AF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 percent.  Mr. Gonzalez outlined </w:t>
      </w:r>
      <w:r w:rsidR="00BA6111">
        <w:rPr>
          <w:rFonts w:ascii="Tahoma" w:hAnsi="Tahoma" w:cs="Tahoma"/>
          <w:sz w:val="22"/>
          <w:szCs w:val="22"/>
        </w:rPr>
        <w:t>a substantial number of actions that are being</w:t>
      </w:r>
      <w:r w:rsidR="00D874F3">
        <w:rPr>
          <w:rFonts w:ascii="Tahoma" w:hAnsi="Tahoma" w:cs="Tahoma"/>
          <w:sz w:val="22"/>
          <w:szCs w:val="22"/>
        </w:rPr>
        <w:t xml:space="preserve"> taken</w:t>
      </w:r>
      <w:r w:rsidR="00BA6111">
        <w:rPr>
          <w:rFonts w:ascii="Tahoma" w:hAnsi="Tahoma" w:cs="Tahoma"/>
          <w:sz w:val="22"/>
          <w:szCs w:val="22"/>
        </w:rPr>
        <w:t xml:space="preserve"> to </w:t>
      </w:r>
    </w:p>
    <w:p w14:paraId="373AB836" w14:textId="59B59A21" w:rsidR="007D2AF3" w:rsidRDefault="00D874F3" w:rsidP="007D2AF3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7D2AF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="00BA6111"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z w:val="22"/>
          <w:szCs w:val="22"/>
        </w:rPr>
        <w:t xml:space="preserve"> </w:t>
      </w:r>
      <w:r w:rsidR="00BA6111">
        <w:rPr>
          <w:rFonts w:ascii="Tahoma" w:hAnsi="Tahoma" w:cs="Tahoma"/>
          <w:sz w:val="22"/>
          <w:szCs w:val="22"/>
        </w:rPr>
        <w:t xml:space="preserve">the discrepancy between current attendance and the District attendance goal.  </w:t>
      </w:r>
    </w:p>
    <w:p w14:paraId="3979D743" w14:textId="63399391" w:rsidR="00D874F3" w:rsidRDefault="00D874F3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A407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7D2AF3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</w:t>
      </w:r>
      <w:r w:rsidR="00BA6111">
        <w:rPr>
          <w:rFonts w:ascii="Tahoma" w:hAnsi="Tahoma" w:cs="Tahoma"/>
          <w:sz w:val="22"/>
          <w:szCs w:val="22"/>
        </w:rPr>
        <w:t xml:space="preserve">These include obtaining weekly attendance reports from each school, </w:t>
      </w:r>
      <w:proofErr w:type="gramStart"/>
      <w:r w:rsidR="00BA6111">
        <w:rPr>
          <w:rFonts w:ascii="Tahoma" w:hAnsi="Tahoma" w:cs="Tahoma"/>
          <w:sz w:val="22"/>
          <w:szCs w:val="22"/>
        </w:rPr>
        <w:t>increased</w:t>
      </w:r>
      <w:proofErr w:type="gramEnd"/>
      <w:r w:rsidR="00BA6111">
        <w:rPr>
          <w:rFonts w:ascii="Tahoma" w:hAnsi="Tahoma" w:cs="Tahoma"/>
          <w:sz w:val="22"/>
          <w:szCs w:val="22"/>
        </w:rPr>
        <w:t xml:space="preserve"> </w:t>
      </w:r>
    </w:p>
    <w:p w14:paraId="256C2F23" w14:textId="32DEFFA3" w:rsidR="00D874F3" w:rsidRDefault="00D874F3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3A407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7D2AF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</w:t>
      </w:r>
      <w:r w:rsidR="00BA6111">
        <w:rPr>
          <w:rFonts w:ascii="Tahoma" w:hAnsi="Tahoma" w:cs="Tahoma"/>
          <w:sz w:val="22"/>
          <w:szCs w:val="22"/>
        </w:rPr>
        <w:t xml:space="preserve">communication with parents. establishing attendance incentives and the formation of an </w:t>
      </w:r>
    </w:p>
    <w:p w14:paraId="6030CCF1" w14:textId="3001E183" w:rsidR="008938C8" w:rsidRDefault="00D874F3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3A407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7D2AF3">
        <w:rPr>
          <w:rFonts w:ascii="Tahoma" w:hAnsi="Tahoma" w:cs="Tahoma"/>
          <w:sz w:val="22"/>
          <w:szCs w:val="22"/>
        </w:rPr>
        <w:t xml:space="preserve">  </w:t>
      </w:r>
      <w:r w:rsidR="00BA6111">
        <w:rPr>
          <w:rFonts w:ascii="Tahoma" w:hAnsi="Tahoma" w:cs="Tahoma"/>
          <w:sz w:val="22"/>
          <w:szCs w:val="22"/>
        </w:rPr>
        <w:t>Attendance Committee to guide improvement in student</w:t>
      </w:r>
      <w:r w:rsidR="00FF7873">
        <w:rPr>
          <w:rFonts w:ascii="Tahoma" w:hAnsi="Tahoma" w:cs="Tahoma"/>
          <w:sz w:val="22"/>
          <w:szCs w:val="22"/>
        </w:rPr>
        <w:t xml:space="preserve"> attendance.</w:t>
      </w:r>
      <w:r w:rsidR="00F54FA6">
        <w:rPr>
          <w:rFonts w:ascii="Tahoma" w:hAnsi="Tahoma" w:cs="Tahoma"/>
          <w:sz w:val="22"/>
          <w:szCs w:val="22"/>
        </w:rPr>
        <w:t xml:space="preserve"> </w:t>
      </w:r>
    </w:p>
    <w:p w14:paraId="5060AB96" w14:textId="77777777" w:rsidR="00590D50" w:rsidRDefault="00590D50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</w:p>
    <w:p w14:paraId="02E0185F" w14:textId="77777777" w:rsidR="003F289E" w:rsidRDefault="00590D50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 w:rsidRPr="00F54FA6">
        <w:rPr>
          <w:rFonts w:ascii="Tahoma" w:hAnsi="Tahoma" w:cs="Tahoma"/>
          <w:b/>
          <w:bCs/>
          <w:sz w:val="22"/>
          <w:szCs w:val="22"/>
        </w:rPr>
        <w:t>Closed Session</w:t>
      </w:r>
      <w:r w:rsidR="003F289E">
        <w:rPr>
          <w:rFonts w:ascii="Tahoma" w:hAnsi="Tahoma" w:cs="Tahoma"/>
          <w:b/>
          <w:bCs/>
          <w:sz w:val="22"/>
          <w:szCs w:val="22"/>
        </w:rPr>
        <w:t xml:space="preserve"> and Meeting Adjournment</w:t>
      </w:r>
      <w:r>
        <w:rPr>
          <w:rFonts w:ascii="Tahoma" w:hAnsi="Tahoma" w:cs="Tahoma"/>
          <w:sz w:val="22"/>
          <w:szCs w:val="22"/>
        </w:rPr>
        <w:t>.</w:t>
      </w:r>
      <w:r w:rsidR="00F54FA6">
        <w:rPr>
          <w:rFonts w:ascii="Tahoma" w:hAnsi="Tahoma" w:cs="Tahoma"/>
          <w:sz w:val="22"/>
          <w:szCs w:val="22"/>
        </w:rPr>
        <w:t xml:space="preserve">  Soledad </w:t>
      </w:r>
      <w:proofErr w:type="spellStart"/>
      <w:r w:rsidR="00F54FA6">
        <w:rPr>
          <w:rFonts w:ascii="Tahoma" w:hAnsi="Tahoma" w:cs="Tahoma"/>
          <w:sz w:val="22"/>
          <w:szCs w:val="22"/>
        </w:rPr>
        <w:t>Bascoco</w:t>
      </w:r>
      <w:proofErr w:type="spellEnd"/>
      <w:r w:rsidR="00F54FA6">
        <w:rPr>
          <w:rFonts w:ascii="Tahoma" w:hAnsi="Tahoma" w:cs="Tahoma"/>
          <w:sz w:val="22"/>
          <w:szCs w:val="22"/>
        </w:rPr>
        <w:t xml:space="preserve"> moved to convene </w:t>
      </w:r>
      <w:r w:rsidR="003F289E">
        <w:rPr>
          <w:rFonts w:ascii="Tahoma" w:hAnsi="Tahoma" w:cs="Tahoma"/>
          <w:sz w:val="22"/>
          <w:szCs w:val="22"/>
        </w:rPr>
        <w:t xml:space="preserve">the </w:t>
      </w:r>
      <w:proofErr w:type="gramStart"/>
      <w:r w:rsidR="003F289E">
        <w:rPr>
          <w:rFonts w:ascii="Tahoma" w:hAnsi="Tahoma" w:cs="Tahoma"/>
          <w:sz w:val="22"/>
          <w:szCs w:val="22"/>
        </w:rPr>
        <w:t>Board</w:t>
      </w:r>
      <w:proofErr w:type="gramEnd"/>
      <w:r w:rsidR="003F289E">
        <w:rPr>
          <w:rFonts w:ascii="Tahoma" w:hAnsi="Tahoma" w:cs="Tahoma"/>
          <w:sz w:val="22"/>
          <w:szCs w:val="22"/>
        </w:rPr>
        <w:t xml:space="preserve"> </w:t>
      </w:r>
    </w:p>
    <w:p w14:paraId="0DA1436B" w14:textId="77777777" w:rsidR="003F289E" w:rsidRDefault="00F54FA6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closed session </w:t>
      </w:r>
      <w:r w:rsidR="003F289E">
        <w:rPr>
          <w:rFonts w:ascii="Tahoma" w:hAnsi="Tahoma" w:cs="Tahoma"/>
          <w:sz w:val="22"/>
          <w:szCs w:val="22"/>
        </w:rPr>
        <w:t xml:space="preserve">at 2:40 pm </w:t>
      </w:r>
      <w:r>
        <w:rPr>
          <w:rFonts w:ascii="Tahoma" w:hAnsi="Tahoma" w:cs="Tahoma"/>
          <w:sz w:val="22"/>
          <w:szCs w:val="22"/>
        </w:rPr>
        <w:t>and Manny</w:t>
      </w:r>
      <w:r w:rsidR="003F289E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Jemente</w:t>
      </w:r>
      <w:proofErr w:type="spellEnd"/>
      <w:r>
        <w:rPr>
          <w:rFonts w:ascii="Tahoma" w:hAnsi="Tahoma" w:cs="Tahoma"/>
          <w:sz w:val="22"/>
          <w:szCs w:val="22"/>
        </w:rPr>
        <w:t xml:space="preserve"> seconded the motion </w:t>
      </w:r>
      <w:r w:rsidR="003F289E">
        <w:rPr>
          <w:rFonts w:ascii="Tahoma" w:hAnsi="Tahoma" w:cs="Tahoma"/>
          <w:sz w:val="22"/>
          <w:szCs w:val="22"/>
        </w:rPr>
        <w:t xml:space="preserve">which </w:t>
      </w:r>
      <w:r>
        <w:rPr>
          <w:rFonts w:ascii="Tahoma" w:hAnsi="Tahoma" w:cs="Tahoma"/>
          <w:sz w:val="22"/>
          <w:szCs w:val="22"/>
        </w:rPr>
        <w:t xml:space="preserve">was </w:t>
      </w:r>
      <w:proofErr w:type="gramStart"/>
      <w:r>
        <w:rPr>
          <w:rFonts w:ascii="Tahoma" w:hAnsi="Tahoma" w:cs="Tahoma"/>
          <w:sz w:val="22"/>
          <w:szCs w:val="22"/>
        </w:rPr>
        <w:t>approve</w:t>
      </w:r>
      <w:r w:rsidR="003F289E">
        <w:rPr>
          <w:rFonts w:ascii="Tahoma" w:hAnsi="Tahoma" w:cs="Tahoma"/>
          <w:sz w:val="22"/>
          <w:szCs w:val="22"/>
        </w:rPr>
        <w:t>d</w:t>
      </w:r>
      <w:proofErr w:type="gramEnd"/>
    </w:p>
    <w:p w14:paraId="34908DBE" w14:textId="1BB0D932" w:rsidR="003F289E" w:rsidRDefault="003F289E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unanimously </w:t>
      </w:r>
      <w:r w:rsidR="00F54FA6">
        <w:rPr>
          <w:rFonts w:ascii="Tahoma" w:hAnsi="Tahoma" w:cs="Tahoma"/>
          <w:sz w:val="22"/>
          <w:szCs w:val="22"/>
        </w:rPr>
        <w:t xml:space="preserve"> by</w:t>
      </w:r>
      <w:proofErr w:type="gramEnd"/>
      <w:r w:rsidR="00F54FA6">
        <w:rPr>
          <w:rFonts w:ascii="Tahoma" w:hAnsi="Tahoma" w:cs="Tahoma"/>
          <w:sz w:val="22"/>
          <w:szCs w:val="22"/>
        </w:rPr>
        <w:t xml:space="preserve"> the Board</w:t>
      </w:r>
      <w:r>
        <w:rPr>
          <w:rFonts w:ascii="Tahoma" w:hAnsi="Tahoma" w:cs="Tahoma"/>
          <w:sz w:val="22"/>
          <w:szCs w:val="22"/>
        </w:rPr>
        <w:t xml:space="preserve">.  The Board voted to return to open session at </w:t>
      </w:r>
      <w:r w:rsidR="00D874F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:55 pm upon </w:t>
      </w:r>
      <w:proofErr w:type="gramStart"/>
      <w:r>
        <w:rPr>
          <w:rFonts w:ascii="Tahoma" w:hAnsi="Tahoma" w:cs="Tahoma"/>
          <w:sz w:val="22"/>
          <w:szCs w:val="22"/>
        </w:rPr>
        <w:t>which</w:t>
      </w:r>
      <w:proofErr w:type="gramEnd"/>
    </w:p>
    <w:p w14:paraId="45752B13" w14:textId="0C822AB3" w:rsidR="00590D50" w:rsidRDefault="003F289E" w:rsidP="008938C8">
      <w:pPr>
        <w:tabs>
          <w:tab w:val="left" w:pos="6109"/>
        </w:tabs>
        <w:spacing w:after="0"/>
        <w:ind w:left="6109" w:hanging="61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time the </w:t>
      </w:r>
      <w:r w:rsidR="00D874F3">
        <w:rPr>
          <w:rFonts w:ascii="Tahoma" w:hAnsi="Tahoma" w:cs="Tahoma"/>
          <w:sz w:val="22"/>
          <w:szCs w:val="22"/>
        </w:rPr>
        <w:t xml:space="preserve">Board approved adjournment of the </w:t>
      </w:r>
      <w:r>
        <w:rPr>
          <w:rFonts w:ascii="Tahoma" w:hAnsi="Tahoma" w:cs="Tahoma"/>
          <w:sz w:val="22"/>
          <w:szCs w:val="22"/>
        </w:rPr>
        <w:t>meeting.</w:t>
      </w:r>
    </w:p>
    <w:p w14:paraId="1E102C1C" w14:textId="77777777" w:rsidR="0029555F" w:rsidRPr="00B47C2C" w:rsidRDefault="0029555F" w:rsidP="0029555F">
      <w:pPr>
        <w:spacing w:after="0"/>
        <w:jc w:val="left"/>
        <w:rPr>
          <w:rFonts w:ascii="Tahoma" w:hAnsi="Tahoma" w:cs="Tahoma"/>
          <w:sz w:val="12"/>
          <w:szCs w:val="12"/>
        </w:rPr>
      </w:pPr>
    </w:p>
    <w:p w14:paraId="6D78EED5" w14:textId="27AB0654" w:rsidR="0029555F" w:rsidRDefault="0029555F" w:rsidP="0029555F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next general meeting of the EPLA Board of Directors will be held</w:t>
      </w:r>
      <w:r w:rsidR="00024A10">
        <w:rPr>
          <w:rFonts w:ascii="Tahoma" w:hAnsi="Tahoma" w:cs="Tahoma"/>
          <w:sz w:val="22"/>
          <w:szCs w:val="22"/>
        </w:rPr>
        <w:t xml:space="preserve"> on </w:t>
      </w:r>
      <w:r w:rsidR="003F289E">
        <w:rPr>
          <w:rFonts w:ascii="Tahoma" w:hAnsi="Tahoma" w:cs="Tahoma"/>
          <w:sz w:val="22"/>
          <w:szCs w:val="22"/>
        </w:rPr>
        <w:t xml:space="preserve">November </w:t>
      </w:r>
      <w:r w:rsidR="00B63A8E">
        <w:rPr>
          <w:rFonts w:ascii="Tahoma" w:hAnsi="Tahoma" w:cs="Tahoma"/>
          <w:sz w:val="22"/>
          <w:szCs w:val="22"/>
        </w:rPr>
        <w:t>28</w:t>
      </w:r>
      <w:r w:rsidR="007D2AF3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D2AF3">
        <w:rPr>
          <w:rFonts w:ascii="Tahoma" w:hAnsi="Tahoma" w:cs="Tahoma"/>
          <w:sz w:val="22"/>
          <w:szCs w:val="22"/>
        </w:rPr>
        <w:t>2023</w:t>
      </w:r>
      <w:proofErr w:type="gramEnd"/>
      <w:r w:rsidR="007D2AF3">
        <w:rPr>
          <w:rFonts w:ascii="Tahoma" w:hAnsi="Tahoma" w:cs="Tahoma"/>
          <w:sz w:val="22"/>
          <w:szCs w:val="22"/>
        </w:rPr>
        <w:t xml:space="preserve"> </w:t>
      </w:r>
      <w:r w:rsidR="003F289E">
        <w:rPr>
          <w:rFonts w:ascii="Tahoma" w:hAnsi="Tahoma" w:cs="Tahoma"/>
          <w:sz w:val="22"/>
          <w:szCs w:val="22"/>
        </w:rPr>
        <w:t>at 12:</w:t>
      </w:r>
      <w:r>
        <w:rPr>
          <w:rFonts w:ascii="Tahoma" w:hAnsi="Tahoma" w:cs="Tahoma"/>
          <w:sz w:val="22"/>
          <w:szCs w:val="22"/>
        </w:rPr>
        <w:t>0</w:t>
      </w:r>
      <w:r w:rsidR="003F289E">
        <w:rPr>
          <w:rFonts w:ascii="Tahoma" w:hAnsi="Tahoma" w:cs="Tahoma"/>
          <w:sz w:val="22"/>
          <w:szCs w:val="22"/>
        </w:rPr>
        <w:t xml:space="preserve">0 </w:t>
      </w:r>
      <w:r>
        <w:rPr>
          <w:rFonts w:ascii="Tahoma" w:hAnsi="Tahoma" w:cs="Tahoma"/>
          <w:sz w:val="22"/>
          <w:szCs w:val="22"/>
        </w:rPr>
        <w:t>pm</w:t>
      </w:r>
      <w:r w:rsidR="00A92789">
        <w:rPr>
          <w:rFonts w:ascii="Tahoma" w:hAnsi="Tahoma" w:cs="Tahoma"/>
          <w:sz w:val="22"/>
          <w:szCs w:val="22"/>
        </w:rPr>
        <w:t xml:space="preserve"> at the El Paso Leadership Academy Academic Revolution Center (ARC), 5919 Brook Hollow, El Paso, TX 79925</w:t>
      </w:r>
      <w:r w:rsidR="00337C4C">
        <w:rPr>
          <w:rFonts w:ascii="Tahoma" w:hAnsi="Tahoma" w:cs="Tahoma"/>
          <w:sz w:val="22"/>
          <w:szCs w:val="22"/>
        </w:rPr>
        <w:t>.</w:t>
      </w:r>
    </w:p>
    <w:p w14:paraId="237CDE8C" w14:textId="77777777" w:rsidR="00C97342" w:rsidRDefault="00C97342" w:rsidP="0029555F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3EBD1F6" w14:textId="39A6E88F" w:rsidR="00B40E86" w:rsidRDefault="00C97342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="002F1973">
        <w:rPr>
          <w:rFonts w:ascii="Tahoma" w:hAnsi="Tahoma" w:cs="Tahoma"/>
          <w:sz w:val="22"/>
          <w:szCs w:val="22"/>
        </w:rPr>
        <w:tab/>
      </w:r>
      <w:r w:rsidR="002F1973">
        <w:rPr>
          <w:rFonts w:ascii="Tahoma" w:hAnsi="Tahoma" w:cs="Tahoma"/>
          <w:sz w:val="22"/>
          <w:szCs w:val="22"/>
        </w:rPr>
        <w:tab/>
      </w:r>
      <w:r w:rsidR="002F1973">
        <w:rPr>
          <w:rFonts w:ascii="Tahoma" w:hAnsi="Tahoma" w:cs="Tahoma"/>
          <w:sz w:val="22"/>
          <w:szCs w:val="22"/>
        </w:rPr>
        <w:tab/>
      </w:r>
      <w:r w:rsidR="002F1973">
        <w:rPr>
          <w:rFonts w:ascii="Tahoma" w:hAnsi="Tahoma" w:cs="Tahoma"/>
          <w:sz w:val="22"/>
          <w:szCs w:val="22"/>
        </w:rPr>
        <w:tab/>
        <w:t>________________________</w:t>
      </w:r>
    </w:p>
    <w:p w14:paraId="743656CF" w14:textId="09B9A92B" w:rsidR="00B40E86" w:rsidRDefault="00C97342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2F1973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2F1973">
        <w:rPr>
          <w:rFonts w:ascii="Tahoma" w:hAnsi="Tahoma" w:cs="Tahoma"/>
          <w:sz w:val="22"/>
          <w:szCs w:val="22"/>
        </w:rPr>
        <w:t xml:space="preserve">   Allan Lindstrom, Secretary</w:t>
      </w:r>
    </w:p>
    <w:p w14:paraId="0950148C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51BC342E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4B15281C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623F27DB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1FD1A915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265D0421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5906F91D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519BF978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9E419E1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19701B0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71A68A92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482E45E5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49C40881" w14:textId="77777777" w:rsidR="00B40E86" w:rsidRDefault="00B40E86" w:rsidP="00226475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40D697C1" w14:textId="1050738E" w:rsidR="00B77566" w:rsidRPr="00F70E70" w:rsidRDefault="00B77566" w:rsidP="00F1095D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0388A7ED" w14:textId="77777777" w:rsidR="00530B84" w:rsidRPr="00F70E70" w:rsidRDefault="00530B84" w:rsidP="00530B84">
      <w:pPr>
        <w:spacing w:after="0"/>
        <w:rPr>
          <w:sz w:val="22"/>
          <w:szCs w:val="22"/>
        </w:rPr>
      </w:pPr>
    </w:p>
    <w:p w14:paraId="2C9ED649" w14:textId="77777777" w:rsidR="00C50F2B" w:rsidRPr="00F70E70" w:rsidRDefault="00C50F2B" w:rsidP="00C50F2B">
      <w:pPr>
        <w:tabs>
          <w:tab w:val="left" w:pos="5880"/>
        </w:tabs>
        <w:spacing w:after="0"/>
        <w:rPr>
          <w:rFonts w:cstheme="minorHAnsi"/>
          <w:sz w:val="22"/>
          <w:szCs w:val="22"/>
        </w:rPr>
      </w:pPr>
    </w:p>
    <w:p w14:paraId="648F8848" w14:textId="77777777" w:rsidR="001942F4" w:rsidRPr="00F70E70" w:rsidRDefault="001942F4">
      <w:pPr>
        <w:rPr>
          <w:rFonts w:cstheme="minorHAnsi"/>
          <w:sz w:val="22"/>
          <w:szCs w:val="22"/>
        </w:rPr>
      </w:pPr>
    </w:p>
    <w:sectPr w:rsidR="001942F4" w:rsidRPr="00F70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7985" w14:textId="77777777" w:rsidR="003D3F24" w:rsidRDefault="003D3F24" w:rsidP="00216702">
      <w:pPr>
        <w:spacing w:after="0" w:line="240" w:lineRule="auto"/>
      </w:pPr>
      <w:r>
        <w:separator/>
      </w:r>
    </w:p>
  </w:endnote>
  <w:endnote w:type="continuationSeparator" w:id="0">
    <w:p w14:paraId="054D051B" w14:textId="77777777" w:rsidR="003D3F24" w:rsidRDefault="003D3F24" w:rsidP="002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38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B6E88" w14:textId="668C737D" w:rsidR="00A516F1" w:rsidRDefault="00A51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5E509" w14:textId="77777777" w:rsidR="005228B7" w:rsidRDefault="0052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B21" w14:textId="77777777" w:rsidR="003D3F24" w:rsidRDefault="003D3F24" w:rsidP="00216702">
      <w:pPr>
        <w:spacing w:after="0" w:line="240" w:lineRule="auto"/>
      </w:pPr>
      <w:r>
        <w:separator/>
      </w:r>
    </w:p>
  </w:footnote>
  <w:footnote w:type="continuationSeparator" w:id="0">
    <w:p w14:paraId="4E7BAB29" w14:textId="77777777" w:rsidR="003D3F24" w:rsidRDefault="003D3F24" w:rsidP="002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9A6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179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F2B"/>
    <w:rsid w:val="000008C3"/>
    <w:rsid w:val="00006218"/>
    <w:rsid w:val="00007DDA"/>
    <w:rsid w:val="000124DC"/>
    <w:rsid w:val="000158EA"/>
    <w:rsid w:val="00017C41"/>
    <w:rsid w:val="00024A10"/>
    <w:rsid w:val="00027ED5"/>
    <w:rsid w:val="00031E5B"/>
    <w:rsid w:val="000374F9"/>
    <w:rsid w:val="00042979"/>
    <w:rsid w:val="00043B4E"/>
    <w:rsid w:val="00047D3B"/>
    <w:rsid w:val="000538A2"/>
    <w:rsid w:val="00057F89"/>
    <w:rsid w:val="000654F3"/>
    <w:rsid w:val="000704C8"/>
    <w:rsid w:val="0007544B"/>
    <w:rsid w:val="00082E9B"/>
    <w:rsid w:val="000872F6"/>
    <w:rsid w:val="0009244C"/>
    <w:rsid w:val="000A32A7"/>
    <w:rsid w:val="000B2C96"/>
    <w:rsid w:val="000B3289"/>
    <w:rsid w:val="000C0809"/>
    <w:rsid w:val="000C59A4"/>
    <w:rsid w:val="000C79BC"/>
    <w:rsid w:val="000D30DA"/>
    <w:rsid w:val="000D3CA5"/>
    <w:rsid w:val="000D5801"/>
    <w:rsid w:val="000E26B9"/>
    <w:rsid w:val="000E4B75"/>
    <w:rsid w:val="000E7AC2"/>
    <w:rsid w:val="000F2177"/>
    <w:rsid w:val="000F4F59"/>
    <w:rsid w:val="00106C25"/>
    <w:rsid w:val="00107962"/>
    <w:rsid w:val="001109BE"/>
    <w:rsid w:val="0011530B"/>
    <w:rsid w:val="001234CD"/>
    <w:rsid w:val="00134E5F"/>
    <w:rsid w:val="00136F92"/>
    <w:rsid w:val="00141A86"/>
    <w:rsid w:val="00141AB1"/>
    <w:rsid w:val="00143908"/>
    <w:rsid w:val="00150DFA"/>
    <w:rsid w:val="00153A3B"/>
    <w:rsid w:val="0016076E"/>
    <w:rsid w:val="00161163"/>
    <w:rsid w:val="0017100F"/>
    <w:rsid w:val="0017264B"/>
    <w:rsid w:val="00176421"/>
    <w:rsid w:val="00180FBB"/>
    <w:rsid w:val="00181512"/>
    <w:rsid w:val="0018461B"/>
    <w:rsid w:val="0018511A"/>
    <w:rsid w:val="00185E88"/>
    <w:rsid w:val="001901D4"/>
    <w:rsid w:val="001942F4"/>
    <w:rsid w:val="00194A7C"/>
    <w:rsid w:val="00196A54"/>
    <w:rsid w:val="001A0DCA"/>
    <w:rsid w:val="001A6A1B"/>
    <w:rsid w:val="001A7131"/>
    <w:rsid w:val="001A74A1"/>
    <w:rsid w:val="001B1CCD"/>
    <w:rsid w:val="001B1FB9"/>
    <w:rsid w:val="001B40DB"/>
    <w:rsid w:val="001C0B47"/>
    <w:rsid w:val="001C3CE8"/>
    <w:rsid w:val="001C4C69"/>
    <w:rsid w:val="001C6C60"/>
    <w:rsid w:val="001D0D61"/>
    <w:rsid w:val="001D2D7D"/>
    <w:rsid w:val="001E043A"/>
    <w:rsid w:val="001E4E5E"/>
    <w:rsid w:val="001F0922"/>
    <w:rsid w:val="001F180C"/>
    <w:rsid w:val="001F1E1A"/>
    <w:rsid w:val="00215237"/>
    <w:rsid w:val="00216702"/>
    <w:rsid w:val="00226475"/>
    <w:rsid w:val="002268CB"/>
    <w:rsid w:val="002275AC"/>
    <w:rsid w:val="00234FC7"/>
    <w:rsid w:val="00237424"/>
    <w:rsid w:val="00240726"/>
    <w:rsid w:val="00241FFD"/>
    <w:rsid w:val="0025060C"/>
    <w:rsid w:val="00255BC0"/>
    <w:rsid w:val="00256C8F"/>
    <w:rsid w:val="002730E6"/>
    <w:rsid w:val="00276784"/>
    <w:rsid w:val="0028594E"/>
    <w:rsid w:val="00285F56"/>
    <w:rsid w:val="00287C97"/>
    <w:rsid w:val="00290E26"/>
    <w:rsid w:val="0029193C"/>
    <w:rsid w:val="00291BE2"/>
    <w:rsid w:val="0029555F"/>
    <w:rsid w:val="0029660F"/>
    <w:rsid w:val="00297C7C"/>
    <w:rsid w:val="002A14F5"/>
    <w:rsid w:val="002B43F9"/>
    <w:rsid w:val="002B72B7"/>
    <w:rsid w:val="002C06DD"/>
    <w:rsid w:val="002D1E7B"/>
    <w:rsid w:val="002D2610"/>
    <w:rsid w:val="002D393F"/>
    <w:rsid w:val="002E1C4C"/>
    <w:rsid w:val="002E2486"/>
    <w:rsid w:val="002E302D"/>
    <w:rsid w:val="002F1973"/>
    <w:rsid w:val="002F7C9B"/>
    <w:rsid w:val="00300E8E"/>
    <w:rsid w:val="00311C91"/>
    <w:rsid w:val="0033036B"/>
    <w:rsid w:val="00335E3D"/>
    <w:rsid w:val="00336E4A"/>
    <w:rsid w:val="00337C4C"/>
    <w:rsid w:val="00345BDF"/>
    <w:rsid w:val="003507B9"/>
    <w:rsid w:val="0035252A"/>
    <w:rsid w:val="00353F1E"/>
    <w:rsid w:val="003572C0"/>
    <w:rsid w:val="003648E2"/>
    <w:rsid w:val="003673C7"/>
    <w:rsid w:val="00370490"/>
    <w:rsid w:val="003704D4"/>
    <w:rsid w:val="00374A7C"/>
    <w:rsid w:val="00382ACC"/>
    <w:rsid w:val="00384ED1"/>
    <w:rsid w:val="00384EEF"/>
    <w:rsid w:val="003870A7"/>
    <w:rsid w:val="0039401A"/>
    <w:rsid w:val="003A34C9"/>
    <w:rsid w:val="003A407B"/>
    <w:rsid w:val="003A4983"/>
    <w:rsid w:val="003A70D7"/>
    <w:rsid w:val="003A72ED"/>
    <w:rsid w:val="003C7943"/>
    <w:rsid w:val="003D387F"/>
    <w:rsid w:val="003D3F24"/>
    <w:rsid w:val="003E24CB"/>
    <w:rsid w:val="003E7A9B"/>
    <w:rsid w:val="003F289E"/>
    <w:rsid w:val="003F2C34"/>
    <w:rsid w:val="003F50BB"/>
    <w:rsid w:val="00401817"/>
    <w:rsid w:val="004032E5"/>
    <w:rsid w:val="00407500"/>
    <w:rsid w:val="00410FDC"/>
    <w:rsid w:val="0041346B"/>
    <w:rsid w:val="00420CA4"/>
    <w:rsid w:val="00421306"/>
    <w:rsid w:val="00423E50"/>
    <w:rsid w:val="004249B5"/>
    <w:rsid w:val="00431778"/>
    <w:rsid w:val="0043574C"/>
    <w:rsid w:val="004666A8"/>
    <w:rsid w:val="00474A33"/>
    <w:rsid w:val="00476F42"/>
    <w:rsid w:val="0047723F"/>
    <w:rsid w:val="004841BE"/>
    <w:rsid w:val="004900B6"/>
    <w:rsid w:val="00492A47"/>
    <w:rsid w:val="004963F5"/>
    <w:rsid w:val="004A3FBF"/>
    <w:rsid w:val="004B2CC8"/>
    <w:rsid w:val="004B39C6"/>
    <w:rsid w:val="004B49ED"/>
    <w:rsid w:val="004C1A79"/>
    <w:rsid w:val="004C231C"/>
    <w:rsid w:val="004C6F47"/>
    <w:rsid w:val="004D10C3"/>
    <w:rsid w:val="004E036B"/>
    <w:rsid w:val="004E14B9"/>
    <w:rsid w:val="004E46A4"/>
    <w:rsid w:val="004E77C0"/>
    <w:rsid w:val="004F06CD"/>
    <w:rsid w:val="004F3EF6"/>
    <w:rsid w:val="004F7B1F"/>
    <w:rsid w:val="00504B9A"/>
    <w:rsid w:val="00513839"/>
    <w:rsid w:val="00517C5A"/>
    <w:rsid w:val="005200EA"/>
    <w:rsid w:val="00521AC7"/>
    <w:rsid w:val="005228B7"/>
    <w:rsid w:val="005242D7"/>
    <w:rsid w:val="00526B13"/>
    <w:rsid w:val="00526DEF"/>
    <w:rsid w:val="00527289"/>
    <w:rsid w:val="00530B84"/>
    <w:rsid w:val="00531B58"/>
    <w:rsid w:val="00534605"/>
    <w:rsid w:val="00536DE5"/>
    <w:rsid w:val="00537008"/>
    <w:rsid w:val="00537922"/>
    <w:rsid w:val="005447B4"/>
    <w:rsid w:val="00544CBC"/>
    <w:rsid w:val="005452BF"/>
    <w:rsid w:val="00547B52"/>
    <w:rsid w:val="005531A5"/>
    <w:rsid w:val="00560B10"/>
    <w:rsid w:val="00560B4D"/>
    <w:rsid w:val="005613FD"/>
    <w:rsid w:val="00564575"/>
    <w:rsid w:val="00565BEA"/>
    <w:rsid w:val="00571BF2"/>
    <w:rsid w:val="005723E8"/>
    <w:rsid w:val="00576BF2"/>
    <w:rsid w:val="00577439"/>
    <w:rsid w:val="00586B38"/>
    <w:rsid w:val="00590D50"/>
    <w:rsid w:val="00591246"/>
    <w:rsid w:val="00591E33"/>
    <w:rsid w:val="005A100F"/>
    <w:rsid w:val="005A1A6C"/>
    <w:rsid w:val="005C38F9"/>
    <w:rsid w:val="005C39AF"/>
    <w:rsid w:val="005C6F23"/>
    <w:rsid w:val="005D0321"/>
    <w:rsid w:val="005D0832"/>
    <w:rsid w:val="005D0DC1"/>
    <w:rsid w:val="005D2206"/>
    <w:rsid w:val="005E60C8"/>
    <w:rsid w:val="005F0FDC"/>
    <w:rsid w:val="0061266C"/>
    <w:rsid w:val="0062074A"/>
    <w:rsid w:val="00632B8E"/>
    <w:rsid w:val="00637612"/>
    <w:rsid w:val="0064367F"/>
    <w:rsid w:val="00646AA4"/>
    <w:rsid w:val="00652701"/>
    <w:rsid w:val="00661589"/>
    <w:rsid w:val="0066395C"/>
    <w:rsid w:val="00664638"/>
    <w:rsid w:val="006664F8"/>
    <w:rsid w:val="0066768B"/>
    <w:rsid w:val="00667807"/>
    <w:rsid w:val="006704CE"/>
    <w:rsid w:val="006738A3"/>
    <w:rsid w:val="00681916"/>
    <w:rsid w:val="00683A14"/>
    <w:rsid w:val="0068416D"/>
    <w:rsid w:val="00687C4B"/>
    <w:rsid w:val="00691659"/>
    <w:rsid w:val="006A123A"/>
    <w:rsid w:val="006A4915"/>
    <w:rsid w:val="006B4012"/>
    <w:rsid w:val="006B792C"/>
    <w:rsid w:val="006C4B5F"/>
    <w:rsid w:val="006C5414"/>
    <w:rsid w:val="006C6C58"/>
    <w:rsid w:val="006C7440"/>
    <w:rsid w:val="006D3502"/>
    <w:rsid w:val="006D7B65"/>
    <w:rsid w:val="006E0DA9"/>
    <w:rsid w:val="006E2B72"/>
    <w:rsid w:val="006E6A8F"/>
    <w:rsid w:val="006F0233"/>
    <w:rsid w:val="006F3770"/>
    <w:rsid w:val="00703C4C"/>
    <w:rsid w:val="0071093B"/>
    <w:rsid w:val="00723CE0"/>
    <w:rsid w:val="00725425"/>
    <w:rsid w:val="007322E1"/>
    <w:rsid w:val="00733857"/>
    <w:rsid w:val="007346E9"/>
    <w:rsid w:val="0074307C"/>
    <w:rsid w:val="00746358"/>
    <w:rsid w:val="00751AA0"/>
    <w:rsid w:val="0076077A"/>
    <w:rsid w:val="0076352D"/>
    <w:rsid w:val="00763FDB"/>
    <w:rsid w:val="00775DF0"/>
    <w:rsid w:val="007806F2"/>
    <w:rsid w:val="007874BF"/>
    <w:rsid w:val="00787D6F"/>
    <w:rsid w:val="007A4C2D"/>
    <w:rsid w:val="007A4EE4"/>
    <w:rsid w:val="007D2AF3"/>
    <w:rsid w:val="007D41B9"/>
    <w:rsid w:val="007E4279"/>
    <w:rsid w:val="007F2878"/>
    <w:rsid w:val="007F572B"/>
    <w:rsid w:val="008009FD"/>
    <w:rsid w:val="00801048"/>
    <w:rsid w:val="0080123E"/>
    <w:rsid w:val="00801256"/>
    <w:rsid w:val="00801B21"/>
    <w:rsid w:val="00812ECC"/>
    <w:rsid w:val="0082563B"/>
    <w:rsid w:val="00844F55"/>
    <w:rsid w:val="00850CA4"/>
    <w:rsid w:val="0085222C"/>
    <w:rsid w:val="00852586"/>
    <w:rsid w:val="008525E5"/>
    <w:rsid w:val="00856E6E"/>
    <w:rsid w:val="00861BAE"/>
    <w:rsid w:val="008703AB"/>
    <w:rsid w:val="00881304"/>
    <w:rsid w:val="00882E9F"/>
    <w:rsid w:val="00887968"/>
    <w:rsid w:val="00891361"/>
    <w:rsid w:val="008938C8"/>
    <w:rsid w:val="00894F84"/>
    <w:rsid w:val="00895B4C"/>
    <w:rsid w:val="008A1F39"/>
    <w:rsid w:val="008A3A0F"/>
    <w:rsid w:val="008A6E60"/>
    <w:rsid w:val="008A7B8E"/>
    <w:rsid w:val="008B0490"/>
    <w:rsid w:val="008B5B26"/>
    <w:rsid w:val="008B60D0"/>
    <w:rsid w:val="008B62E9"/>
    <w:rsid w:val="008C31C0"/>
    <w:rsid w:val="008C7854"/>
    <w:rsid w:val="008C7C9D"/>
    <w:rsid w:val="008D083D"/>
    <w:rsid w:val="008E144A"/>
    <w:rsid w:val="008E6327"/>
    <w:rsid w:val="008F0415"/>
    <w:rsid w:val="008F7ABB"/>
    <w:rsid w:val="0090727A"/>
    <w:rsid w:val="00911B61"/>
    <w:rsid w:val="00912E3A"/>
    <w:rsid w:val="0091626F"/>
    <w:rsid w:val="00921208"/>
    <w:rsid w:val="00922695"/>
    <w:rsid w:val="009324B1"/>
    <w:rsid w:val="009324EA"/>
    <w:rsid w:val="00934F07"/>
    <w:rsid w:val="0095185A"/>
    <w:rsid w:val="00951A8B"/>
    <w:rsid w:val="0095484B"/>
    <w:rsid w:val="009601B2"/>
    <w:rsid w:val="009712AB"/>
    <w:rsid w:val="00975D86"/>
    <w:rsid w:val="00976356"/>
    <w:rsid w:val="00977A84"/>
    <w:rsid w:val="00993B47"/>
    <w:rsid w:val="0099592D"/>
    <w:rsid w:val="009A14B2"/>
    <w:rsid w:val="009B4FF6"/>
    <w:rsid w:val="009B6910"/>
    <w:rsid w:val="009C6332"/>
    <w:rsid w:val="009D1BF3"/>
    <w:rsid w:val="009D3A9D"/>
    <w:rsid w:val="009D74AE"/>
    <w:rsid w:val="009E043B"/>
    <w:rsid w:val="009E0C30"/>
    <w:rsid w:val="009E0D16"/>
    <w:rsid w:val="009E6764"/>
    <w:rsid w:val="009F1E3C"/>
    <w:rsid w:val="009F3EC6"/>
    <w:rsid w:val="00A0218F"/>
    <w:rsid w:val="00A03517"/>
    <w:rsid w:val="00A05419"/>
    <w:rsid w:val="00A0748D"/>
    <w:rsid w:val="00A203E5"/>
    <w:rsid w:val="00A21404"/>
    <w:rsid w:val="00A23699"/>
    <w:rsid w:val="00A36AB6"/>
    <w:rsid w:val="00A44D5E"/>
    <w:rsid w:val="00A45042"/>
    <w:rsid w:val="00A51145"/>
    <w:rsid w:val="00A516F1"/>
    <w:rsid w:val="00A5212D"/>
    <w:rsid w:val="00A52FBA"/>
    <w:rsid w:val="00A53961"/>
    <w:rsid w:val="00A5446F"/>
    <w:rsid w:val="00A56AE3"/>
    <w:rsid w:val="00A57380"/>
    <w:rsid w:val="00A6247F"/>
    <w:rsid w:val="00A77AAD"/>
    <w:rsid w:val="00A813F7"/>
    <w:rsid w:val="00A83B71"/>
    <w:rsid w:val="00A8554E"/>
    <w:rsid w:val="00A92789"/>
    <w:rsid w:val="00A92965"/>
    <w:rsid w:val="00A97B7A"/>
    <w:rsid w:val="00AA66B2"/>
    <w:rsid w:val="00AA7D6B"/>
    <w:rsid w:val="00AB711D"/>
    <w:rsid w:val="00AB7573"/>
    <w:rsid w:val="00AC2066"/>
    <w:rsid w:val="00AC3D7C"/>
    <w:rsid w:val="00AC46CA"/>
    <w:rsid w:val="00AC6114"/>
    <w:rsid w:val="00AD0F3E"/>
    <w:rsid w:val="00AD11EB"/>
    <w:rsid w:val="00AD743F"/>
    <w:rsid w:val="00AD7D40"/>
    <w:rsid w:val="00AE4EDA"/>
    <w:rsid w:val="00AF0649"/>
    <w:rsid w:val="00B05627"/>
    <w:rsid w:val="00B10C77"/>
    <w:rsid w:val="00B14A66"/>
    <w:rsid w:val="00B16F45"/>
    <w:rsid w:val="00B2190B"/>
    <w:rsid w:val="00B241CB"/>
    <w:rsid w:val="00B40E86"/>
    <w:rsid w:val="00B424B5"/>
    <w:rsid w:val="00B47C2C"/>
    <w:rsid w:val="00B53312"/>
    <w:rsid w:val="00B55185"/>
    <w:rsid w:val="00B5525F"/>
    <w:rsid w:val="00B56128"/>
    <w:rsid w:val="00B63A8E"/>
    <w:rsid w:val="00B63E80"/>
    <w:rsid w:val="00B66AB5"/>
    <w:rsid w:val="00B7010B"/>
    <w:rsid w:val="00B72196"/>
    <w:rsid w:val="00B75FBF"/>
    <w:rsid w:val="00B77566"/>
    <w:rsid w:val="00B87CCD"/>
    <w:rsid w:val="00B91B08"/>
    <w:rsid w:val="00B9665A"/>
    <w:rsid w:val="00B96D2C"/>
    <w:rsid w:val="00B96D50"/>
    <w:rsid w:val="00BA21A7"/>
    <w:rsid w:val="00BA232E"/>
    <w:rsid w:val="00BA6111"/>
    <w:rsid w:val="00BB0231"/>
    <w:rsid w:val="00BB1724"/>
    <w:rsid w:val="00BC220C"/>
    <w:rsid w:val="00BC37E3"/>
    <w:rsid w:val="00BC43F9"/>
    <w:rsid w:val="00BC67B8"/>
    <w:rsid w:val="00BD6688"/>
    <w:rsid w:val="00BD6D68"/>
    <w:rsid w:val="00BF04C9"/>
    <w:rsid w:val="00BF0A7F"/>
    <w:rsid w:val="00BF2CFC"/>
    <w:rsid w:val="00C056AC"/>
    <w:rsid w:val="00C12AC8"/>
    <w:rsid w:val="00C1681E"/>
    <w:rsid w:val="00C20D52"/>
    <w:rsid w:val="00C23C1C"/>
    <w:rsid w:val="00C24A92"/>
    <w:rsid w:val="00C367FE"/>
    <w:rsid w:val="00C421C3"/>
    <w:rsid w:val="00C4354E"/>
    <w:rsid w:val="00C43959"/>
    <w:rsid w:val="00C50F2B"/>
    <w:rsid w:val="00C540AD"/>
    <w:rsid w:val="00C60DD7"/>
    <w:rsid w:val="00C60FBE"/>
    <w:rsid w:val="00C638D4"/>
    <w:rsid w:val="00C64B75"/>
    <w:rsid w:val="00C72277"/>
    <w:rsid w:val="00C7527C"/>
    <w:rsid w:val="00C75F47"/>
    <w:rsid w:val="00C83332"/>
    <w:rsid w:val="00C86556"/>
    <w:rsid w:val="00C97342"/>
    <w:rsid w:val="00C97DE0"/>
    <w:rsid w:val="00CA0CF6"/>
    <w:rsid w:val="00CA431B"/>
    <w:rsid w:val="00CA54E2"/>
    <w:rsid w:val="00CB112A"/>
    <w:rsid w:val="00CB4BF7"/>
    <w:rsid w:val="00CC17A2"/>
    <w:rsid w:val="00CC1BB9"/>
    <w:rsid w:val="00CC5589"/>
    <w:rsid w:val="00CC56E6"/>
    <w:rsid w:val="00CC5715"/>
    <w:rsid w:val="00CC5F50"/>
    <w:rsid w:val="00CC67B0"/>
    <w:rsid w:val="00CC7E86"/>
    <w:rsid w:val="00CD59C1"/>
    <w:rsid w:val="00CE17FE"/>
    <w:rsid w:val="00CF111C"/>
    <w:rsid w:val="00CF2DDF"/>
    <w:rsid w:val="00CF39DE"/>
    <w:rsid w:val="00D00CEE"/>
    <w:rsid w:val="00D03812"/>
    <w:rsid w:val="00D1085B"/>
    <w:rsid w:val="00D115CF"/>
    <w:rsid w:val="00D12863"/>
    <w:rsid w:val="00D12B0F"/>
    <w:rsid w:val="00D12BE9"/>
    <w:rsid w:val="00D13ABC"/>
    <w:rsid w:val="00D34F4F"/>
    <w:rsid w:val="00D408D5"/>
    <w:rsid w:val="00D41D74"/>
    <w:rsid w:val="00D42FC7"/>
    <w:rsid w:val="00D4395A"/>
    <w:rsid w:val="00D47062"/>
    <w:rsid w:val="00D56210"/>
    <w:rsid w:val="00D5664E"/>
    <w:rsid w:val="00D62361"/>
    <w:rsid w:val="00D746A3"/>
    <w:rsid w:val="00D7737D"/>
    <w:rsid w:val="00D81726"/>
    <w:rsid w:val="00D861DF"/>
    <w:rsid w:val="00D874F3"/>
    <w:rsid w:val="00D95949"/>
    <w:rsid w:val="00DA68E9"/>
    <w:rsid w:val="00DA724A"/>
    <w:rsid w:val="00DB0526"/>
    <w:rsid w:val="00DB2E11"/>
    <w:rsid w:val="00DE248E"/>
    <w:rsid w:val="00DF0D1D"/>
    <w:rsid w:val="00DF1107"/>
    <w:rsid w:val="00DF1160"/>
    <w:rsid w:val="00DF7080"/>
    <w:rsid w:val="00E06CB2"/>
    <w:rsid w:val="00E078D3"/>
    <w:rsid w:val="00E11641"/>
    <w:rsid w:val="00E20EF0"/>
    <w:rsid w:val="00E22867"/>
    <w:rsid w:val="00E22EBF"/>
    <w:rsid w:val="00E30B1C"/>
    <w:rsid w:val="00E3521A"/>
    <w:rsid w:val="00E35923"/>
    <w:rsid w:val="00E4014A"/>
    <w:rsid w:val="00E454F8"/>
    <w:rsid w:val="00E5782C"/>
    <w:rsid w:val="00E625BA"/>
    <w:rsid w:val="00E6446D"/>
    <w:rsid w:val="00E82DED"/>
    <w:rsid w:val="00E83323"/>
    <w:rsid w:val="00EA0EB3"/>
    <w:rsid w:val="00EA3488"/>
    <w:rsid w:val="00EA5200"/>
    <w:rsid w:val="00EB1A3E"/>
    <w:rsid w:val="00EB60A5"/>
    <w:rsid w:val="00EC1595"/>
    <w:rsid w:val="00EC22B1"/>
    <w:rsid w:val="00EC3BA4"/>
    <w:rsid w:val="00EC4A91"/>
    <w:rsid w:val="00EC4A9E"/>
    <w:rsid w:val="00EC4A9F"/>
    <w:rsid w:val="00ED5DA0"/>
    <w:rsid w:val="00EE080F"/>
    <w:rsid w:val="00EE5896"/>
    <w:rsid w:val="00EF0D20"/>
    <w:rsid w:val="00EF7697"/>
    <w:rsid w:val="00F0036B"/>
    <w:rsid w:val="00F0217C"/>
    <w:rsid w:val="00F07CAD"/>
    <w:rsid w:val="00F1095D"/>
    <w:rsid w:val="00F10D9B"/>
    <w:rsid w:val="00F13440"/>
    <w:rsid w:val="00F13D57"/>
    <w:rsid w:val="00F1500F"/>
    <w:rsid w:val="00F2180F"/>
    <w:rsid w:val="00F25ABA"/>
    <w:rsid w:val="00F41383"/>
    <w:rsid w:val="00F46680"/>
    <w:rsid w:val="00F54FA6"/>
    <w:rsid w:val="00F559A6"/>
    <w:rsid w:val="00F5691C"/>
    <w:rsid w:val="00F64D24"/>
    <w:rsid w:val="00F70688"/>
    <w:rsid w:val="00F70E70"/>
    <w:rsid w:val="00F7169D"/>
    <w:rsid w:val="00F7701A"/>
    <w:rsid w:val="00F80848"/>
    <w:rsid w:val="00F879C4"/>
    <w:rsid w:val="00F910CE"/>
    <w:rsid w:val="00F92082"/>
    <w:rsid w:val="00FA5535"/>
    <w:rsid w:val="00FB42FE"/>
    <w:rsid w:val="00FB572A"/>
    <w:rsid w:val="00FC0253"/>
    <w:rsid w:val="00FC0C7E"/>
    <w:rsid w:val="00FC11A2"/>
    <w:rsid w:val="00FC2AC3"/>
    <w:rsid w:val="00FD14E9"/>
    <w:rsid w:val="00FD259F"/>
    <w:rsid w:val="00FD3D73"/>
    <w:rsid w:val="00FD65CD"/>
    <w:rsid w:val="00FE2166"/>
    <w:rsid w:val="00FF5C4D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01F37"/>
  <w15:docId w15:val="{0AF067F7-132D-421C-90C6-1D31CB2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23"/>
  </w:style>
  <w:style w:type="paragraph" w:styleId="Heading1">
    <w:name w:val="heading 1"/>
    <w:basedOn w:val="Normal"/>
    <w:next w:val="Normal"/>
    <w:link w:val="Heading1Char"/>
    <w:uiPriority w:val="9"/>
    <w:qFormat/>
    <w:rsid w:val="00FC11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A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1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1A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1A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A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A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A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A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414"/>
    <w:rPr>
      <w:color w:val="0000FF"/>
      <w:u w:val="single"/>
    </w:rPr>
  </w:style>
  <w:style w:type="character" w:styleId="Emphasis">
    <w:name w:val="Emphasis"/>
    <w:uiPriority w:val="20"/>
    <w:qFormat/>
    <w:rsid w:val="00FC11A2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C11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A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1A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A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A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A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A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A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1A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A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A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11A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11A2"/>
    <w:rPr>
      <w:b/>
      <w:bCs/>
      <w:color w:val="70AD47" w:themeColor="accent6"/>
    </w:rPr>
  </w:style>
  <w:style w:type="paragraph" w:styleId="NoSpacing">
    <w:name w:val="No Spacing"/>
    <w:uiPriority w:val="1"/>
    <w:qFormat/>
    <w:rsid w:val="00FC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A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A2"/>
    <w:rPr>
      <w:b/>
      <w:bCs/>
      <w:i/>
      <w:iCs/>
    </w:rPr>
  </w:style>
  <w:style w:type="character" w:styleId="SubtleEmphasis">
    <w:name w:val="Subtle Emphasis"/>
    <w:uiPriority w:val="19"/>
    <w:qFormat/>
    <w:rsid w:val="00FC11A2"/>
    <w:rPr>
      <w:i/>
      <w:iCs/>
    </w:rPr>
  </w:style>
  <w:style w:type="character" w:styleId="IntenseEmphasis">
    <w:name w:val="Intense Emphasis"/>
    <w:uiPriority w:val="21"/>
    <w:qFormat/>
    <w:rsid w:val="00FC11A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C11A2"/>
    <w:rPr>
      <w:b/>
      <w:bCs/>
    </w:rPr>
  </w:style>
  <w:style w:type="character" w:styleId="IntenseReference">
    <w:name w:val="Intense Reference"/>
    <w:uiPriority w:val="32"/>
    <w:qFormat/>
    <w:rsid w:val="00FC11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11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02"/>
  </w:style>
  <w:style w:type="paragraph" w:styleId="Footer">
    <w:name w:val="footer"/>
    <w:basedOn w:val="Normal"/>
    <w:link w:val="FooterChar"/>
    <w:uiPriority w:val="99"/>
    <w:unhideWhenUsed/>
    <w:rsid w:val="002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02"/>
  </w:style>
  <w:style w:type="paragraph" w:styleId="ListBullet">
    <w:name w:val="List Bullet"/>
    <w:basedOn w:val="Normal"/>
    <w:uiPriority w:val="99"/>
    <w:unhideWhenUsed/>
    <w:rsid w:val="00BC220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7B5B-93F9-4F6A-9901-C160420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782</Words>
  <Characters>6194</Characters>
  <Application>Microsoft Office Word</Application>
  <DocSecurity>0</DocSecurity>
  <Lines>884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Lindstrom</dc:creator>
  <cp:keywords/>
  <dc:description/>
  <cp:lastModifiedBy>Allan Lindstrom</cp:lastModifiedBy>
  <cp:revision>5</cp:revision>
  <cp:lastPrinted>2023-09-28T14:55:00Z</cp:lastPrinted>
  <dcterms:created xsi:type="dcterms:W3CDTF">2023-10-06T21:08:00Z</dcterms:created>
  <dcterms:modified xsi:type="dcterms:W3CDTF">2023-11-16T15:15:00Z</dcterms:modified>
  <cp:category>EPLA Minutes - 05.24.22</cp:category>
</cp:coreProperties>
</file>