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263B" w14:textId="64C615F7" w:rsidR="002E512B" w:rsidRDefault="00C50F2B" w:rsidP="00E01052">
      <w:pPr>
        <w:ind w:left="720" w:hanging="720"/>
        <w:jc w:val="center"/>
        <w:rPr>
          <w:rFonts w:ascii="Tahoma" w:hAnsi="Tahoma" w:cs="Tahoma"/>
          <w:b/>
          <w:sz w:val="22"/>
          <w:szCs w:val="22"/>
        </w:rPr>
      </w:pPr>
      <w:r w:rsidRPr="0017100F">
        <w:rPr>
          <w:rFonts w:ascii="Tahoma" w:hAnsi="Tahoma" w:cs="Tahoma"/>
          <w:b/>
          <w:sz w:val="22"/>
          <w:szCs w:val="22"/>
        </w:rPr>
        <w:t xml:space="preserve">MINUTES OF </w:t>
      </w:r>
      <w:r w:rsidR="00652701">
        <w:rPr>
          <w:rFonts w:ascii="Tahoma" w:hAnsi="Tahoma" w:cs="Tahoma"/>
          <w:b/>
          <w:sz w:val="22"/>
          <w:szCs w:val="22"/>
        </w:rPr>
        <w:t>THE</w:t>
      </w:r>
      <w:r w:rsidR="0028594E">
        <w:rPr>
          <w:rFonts w:ascii="Tahoma" w:hAnsi="Tahoma" w:cs="Tahoma"/>
          <w:b/>
          <w:sz w:val="22"/>
          <w:szCs w:val="22"/>
        </w:rPr>
        <w:t xml:space="preserve"> REGULAR</w:t>
      </w:r>
      <w:r w:rsidR="004032E5">
        <w:rPr>
          <w:rFonts w:ascii="Tahoma" w:hAnsi="Tahoma" w:cs="Tahoma"/>
          <w:b/>
          <w:sz w:val="22"/>
          <w:szCs w:val="22"/>
        </w:rPr>
        <w:t xml:space="preserve"> </w:t>
      </w:r>
      <w:r w:rsidRPr="0017100F">
        <w:rPr>
          <w:rFonts w:ascii="Tahoma" w:hAnsi="Tahoma" w:cs="Tahoma"/>
          <w:b/>
          <w:sz w:val="22"/>
          <w:szCs w:val="22"/>
        </w:rPr>
        <w:t xml:space="preserve">MEETING                                                                                                                     OF THE BOARD OF DIRECTORS                                                                                                          </w:t>
      </w:r>
      <w:r w:rsidR="00652701">
        <w:rPr>
          <w:rFonts w:ascii="Tahoma" w:hAnsi="Tahoma" w:cs="Tahoma"/>
          <w:b/>
          <w:sz w:val="22"/>
          <w:szCs w:val="22"/>
        </w:rPr>
        <w:t xml:space="preserve">              OF</w:t>
      </w:r>
      <w:r w:rsidRPr="0017100F">
        <w:rPr>
          <w:rFonts w:ascii="Tahoma" w:hAnsi="Tahoma" w:cs="Tahoma"/>
          <w:b/>
          <w:sz w:val="22"/>
          <w:szCs w:val="22"/>
        </w:rPr>
        <w:t xml:space="preserve"> THE EL PASO LEADERSHIP ACADEMY</w:t>
      </w:r>
    </w:p>
    <w:p w14:paraId="0AF0151F" w14:textId="36CAFEF9" w:rsidR="00C50F2B" w:rsidRPr="0017100F" w:rsidRDefault="002E512B" w:rsidP="00E01052">
      <w:pPr>
        <w:ind w:left="720"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 28</w:t>
      </w:r>
      <w:r w:rsidR="00042979">
        <w:rPr>
          <w:rFonts w:ascii="Tahoma" w:hAnsi="Tahoma" w:cs="Tahoma"/>
          <w:b/>
          <w:sz w:val="22"/>
          <w:szCs w:val="22"/>
        </w:rPr>
        <w:t>, 2023</w:t>
      </w:r>
    </w:p>
    <w:p w14:paraId="79559F1D" w14:textId="77777777" w:rsidR="00E01052" w:rsidRDefault="00504B9A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regular </w:t>
      </w:r>
      <w:r w:rsidR="00C50F2B" w:rsidRPr="00F70E70">
        <w:rPr>
          <w:rFonts w:ascii="Tahoma" w:hAnsi="Tahoma" w:cs="Tahoma"/>
          <w:sz w:val="22"/>
          <w:szCs w:val="22"/>
        </w:rPr>
        <w:t>meeting of the Board of Directors (the “</w:t>
      </w:r>
      <w:r w:rsidR="00C50F2B" w:rsidRPr="00F70E70">
        <w:rPr>
          <w:rFonts w:ascii="Tahoma" w:hAnsi="Tahoma" w:cs="Tahoma"/>
          <w:b/>
          <w:i/>
          <w:sz w:val="22"/>
          <w:szCs w:val="22"/>
        </w:rPr>
        <w:t>Board</w:t>
      </w:r>
      <w:r w:rsidR="00C50F2B" w:rsidRPr="00F70E70">
        <w:rPr>
          <w:rFonts w:ascii="Tahoma" w:hAnsi="Tahoma" w:cs="Tahoma"/>
          <w:sz w:val="22"/>
          <w:szCs w:val="22"/>
        </w:rPr>
        <w:t xml:space="preserve">”) of the El Paso </w:t>
      </w:r>
      <w:r w:rsidR="00106C25">
        <w:rPr>
          <w:rFonts w:ascii="Tahoma" w:hAnsi="Tahoma" w:cs="Tahoma"/>
          <w:sz w:val="22"/>
          <w:szCs w:val="22"/>
        </w:rPr>
        <w:t>Le</w:t>
      </w:r>
      <w:r w:rsidR="00C50F2B" w:rsidRPr="00F70E70">
        <w:rPr>
          <w:rFonts w:ascii="Tahoma" w:hAnsi="Tahoma" w:cs="Tahoma"/>
          <w:sz w:val="22"/>
          <w:szCs w:val="22"/>
        </w:rPr>
        <w:t xml:space="preserve">adership Academy, </w:t>
      </w:r>
    </w:p>
    <w:p w14:paraId="6FB5C36D" w14:textId="77777777" w:rsidR="00E01052" w:rsidRDefault="00C50F2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a Texas non-profit corporation (the “</w:t>
      </w:r>
      <w:r w:rsidRPr="00F70E70">
        <w:rPr>
          <w:rFonts w:ascii="Tahoma" w:hAnsi="Tahoma" w:cs="Tahoma"/>
          <w:b/>
          <w:i/>
          <w:sz w:val="22"/>
          <w:szCs w:val="22"/>
        </w:rPr>
        <w:t>Company</w:t>
      </w:r>
      <w:r w:rsidRPr="00F70E70">
        <w:rPr>
          <w:rFonts w:ascii="Tahoma" w:hAnsi="Tahoma" w:cs="Tahoma"/>
          <w:sz w:val="22"/>
          <w:szCs w:val="22"/>
        </w:rPr>
        <w:t>”),</w:t>
      </w:r>
      <w:r w:rsidR="00106C25">
        <w:rPr>
          <w:rFonts w:ascii="Tahoma" w:hAnsi="Tahoma" w:cs="Tahoma"/>
          <w:sz w:val="22"/>
          <w:szCs w:val="22"/>
        </w:rPr>
        <w:t xml:space="preserve"> was held </w:t>
      </w:r>
      <w:r w:rsidR="00D1085B">
        <w:rPr>
          <w:rFonts w:ascii="Tahoma" w:hAnsi="Tahoma" w:cs="Tahoma"/>
          <w:sz w:val="22"/>
          <w:szCs w:val="22"/>
        </w:rPr>
        <w:t xml:space="preserve">at </w:t>
      </w:r>
      <w:r w:rsidR="002A7DDF">
        <w:rPr>
          <w:rFonts w:ascii="Tahoma" w:hAnsi="Tahoma" w:cs="Tahoma"/>
          <w:sz w:val="22"/>
          <w:szCs w:val="22"/>
        </w:rPr>
        <w:t>114 Texas,</w:t>
      </w:r>
      <w:r w:rsidR="00D1085B">
        <w:rPr>
          <w:rFonts w:ascii="Tahoma" w:hAnsi="Tahoma" w:cs="Tahoma"/>
          <w:sz w:val="22"/>
          <w:szCs w:val="22"/>
        </w:rPr>
        <w:t xml:space="preserve"> El Paso, TX 799</w:t>
      </w:r>
      <w:r w:rsidR="002A7DDF">
        <w:rPr>
          <w:rFonts w:ascii="Tahoma" w:hAnsi="Tahoma" w:cs="Tahoma"/>
          <w:sz w:val="22"/>
          <w:szCs w:val="22"/>
        </w:rPr>
        <w:t>01</w:t>
      </w:r>
      <w:r w:rsidR="00CC5589">
        <w:rPr>
          <w:rFonts w:ascii="Tahoma" w:hAnsi="Tahoma" w:cs="Tahoma"/>
          <w:sz w:val="22"/>
          <w:szCs w:val="22"/>
        </w:rPr>
        <w:t xml:space="preserve"> </w:t>
      </w:r>
      <w:r w:rsidR="00106C25">
        <w:rPr>
          <w:rFonts w:ascii="Tahoma" w:hAnsi="Tahoma" w:cs="Tahoma"/>
          <w:sz w:val="22"/>
          <w:szCs w:val="22"/>
        </w:rPr>
        <w:t>on</w:t>
      </w:r>
    </w:p>
    <w:p w14:paraId="431ADDCA" w14:textId="77777777" w:rsidR="00E01052" w:rsidRDefault="002E512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 28</w:t>
      </w:r>
      <w:r w:rsidR="00F7701A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F7701A">
        <w:rPr>
          <w:rFonts w:ascii="Tahoma" w:hAnsi="Tahoma" w:cs="Tahoma"/>
          <w:sz w:val="22"/>
          <w:szCs w:val="22"/>
        </w:rPr>
        <w:t>2023</w:t>
      </w:r>
      <w:proofErr w:type="gramEnd"/>
      <w:r w:rsidR="008009FD">
        <w:rPr>
          <w:rFonts w:ascii="Tahoma" w:hAnsi="Tahoma" w:cs="Tahoma"/>
          <w:sz w:val="22"/>
          <w:szCs w:val="22"/>
        </w:rPr>
        <w:t xml:space="preserve"> at 12:0</w:t>
      </w:r>
      <w:r w:rsidR="00D1085B">
        <w:rPr>
          <w:rFonts w:ascii="Tahoma" w:hAnsi="Tahoma" w:cs="Tahoma"/>
          <w:sz w:val="22"/>
          <w:szCs w:val="22"/>
        </w:rPr>
        <w:t xml:space="preserve">0 </w:t>
      </w:r>
      <w:r w:rsidR="008009FD">
        <w:rPr>
          <w:rFonts w:ascii="Tahoma" w:hAnsi="Tahoma" w:cs="Tahoma"/>
          <w:sz w:val="22"/>
          <w:szCs w:val="22"/>
        </w:rPr>
        <w:t>pm</w:t>
      </w:r>
      <w:r w:rsidR="00D1085B">
        <w:rPr>
          <w:rFonts w:ascii="Tahoma" w:hAnsi="Tahoma" w:cs="Tahoma"/>
          <w:sz w:val="22"/>
          <w:szCs w:val="22"/>
        </w:rPr>
        <w:t xml:space="preserve">. </w:t>
      </w:r>
      <w:r w:rsidR="00861BAE">
        <w:rPr>
          <w:rFonts w:ascii="Tahoma" w:hAnsi="Tahoma" w:cs="Tahoma"/>
          <w:sz w:val="22"/>
          <w:szCs w:val="22"/>
        </w:rPr>
        <w:t xml:space="preserve"> </w:t>
      </w:r>
      <w:r w:rsidR="00F7701A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F7701A">
        <w:rPr>
          <w:rFonts w:ascii="Tahoma" w:hAnsi="Tahoma" w:cs="Tahoma"/>
          <w:sz w:val="22"/>
          <w:szCs w:val="22"/>
        </w:rPr>
        <w:t>Mizdal</w:t>
      </w:r>
      <w:proofErr w:type="spellEnd"/>
      <w:r w:rsidR="00F7701A">
        <w:rPr>
          <w:rFonts w:ascii="Tahoma" w:hAnsi="Tahoma" w:cs="Tahoma"/>
          <w:sz w:val="22"/>
          <w:szCs w:val="22"/>
        </w:rPr>
        <w:t>,</w:t>
      </w:r>
      <w:r w:rsidR="00CC5589">
        <w:rPr>
          <w:rFonts w:ascii="Tahoma" w:hAnsi="Tahoma" w:cs="Tahoma"/>
          <w:sz w:val="22"/>
          <w:szCs w:val="22"/>
        </w:rPr>
        <w:t xml:space="preserve"> President of the Board, served as chairman and</w:t>
      </w:r>
    </w:p>
    <w:p w14:paraId="67441798" w14:textId="3191D811" w:rsidR="00CC5589" w:rsidRDefault="00CC5589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presided over the meeting, and Allan Lindstrom, Secretary, recorded the minutes</w:t>
      </w:r>
      <w:r w:rsidR="00D1085B">
        <w:rPr>
          <w:rFonts w:ascii="Tahoma" w:hAnsi="Tahoma" w:cs="Tahoma"/>
          <w:sz w:val="22"/>
          <w:szCs w:val="22"/>
        </w:rPr>
        <w:t>.</w:t>
      </w:r>
    </w:p>
    <w:p w14:paraId="07A39242" w14:textId="77777777" w:rsidR="003F50BB" w:rsidRPr="00F70E70" w:rsidRDefault="003F50B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49FE9458" w14:textId="77777777" w:rsidR="00E01052" w:rsidRDefault="003F50B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b/>
          <w:sz w:val="22"/>
          <w:szCs w:val="22"/>
        </w:rPr>
        <w:t>Fi</w:t>
      </w:r>
      <w:r w:rsidR="00C50F2B" w:rsidRPr="00F70E70">
        <w:rPr>
          <w:rFonts w:ascii="Tahoma" w:hAnsi="Tahoma" w:cs="Tahoma"/>
          <w:b/>
          <w:sz w:val="22"/>
          <w:szCs w:val="22"/>
        </w:rPr>
        <w:t xml:space="preserve">rst Item of Business:  Call to Order.  </w:t>
      </w:r>
      <w:r w:rsidR="00C50F2B" w:rsidRPr="00F70E70">
        <w:rPr>
          <w:rFonts w:ascii="Tahoma" w:hAnsi="Tahoma" w:cs="Tahoma"/>
          <w:sz w:val="22"/>
          <w:szCs w:val="22"/>
        </w:rPr>
        <w:t>The Chairma</w:t>
      </w:r>
      <w:r w:rsidR="004032E5">
        <w:rPr>
          <w:rFonts w:ascii="Tahoma" w:hAnsi="Tahoma" w:cs="Tahoma"/>
          <w:sz w:val="22"/>
          <w:szCs w:val="22"/>
        </w:rPr>
        <w:t>n call</w:t>
      </w:r>
      <w:r w:rsidR="005A100F">
        <w:rPr>
          <w:rFonts w:ascii="Tahoma" w:hAnsi="Tahoma" w:cs="Tahoma"/>
          <w:sz w:val="22"/>
          <w:szCs w:val="22"/>
        </w:rPr>
        <w:t>ed the meeting to order at</w:t>
      </w:r>
      <w:r w:rsidR="000124DC">
        <w:rPr>
          <w:rFonts w:ascii="Tahoma" w:hAnsi="Tahoma" w:cs="Tahoma"/>
          <w:sz w:val="22"/>
          <w:szCs w:val="22"/>
        </w:rPr>
        <w:t xml:space="preserve"> </w:t>
      </w:r>
      <w:r w:rsidR="00343634">
        <w:rPr>
          <w:rFonts w:ascii="Tahoma" w:hAnsi="Tahoma" w:cs="Tahoma"/>
          <w:sz w:val="22"/>
          <w:szCs w:val="22"/>
        </w:rPr>
        <w:t xml:space="preserve">12:04 </w:t>
      </w:r>
    </w:p>
    <w:p w14:paraId="473A6599" w14:textId="77777777" w:rsidR="00E01052" w:rsidRDefault="00343634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pm</w:t>
      </w:r>
      <w:r w:rsidR="00C50F2B" w:rsidRPr="00F70E70">
        <w:rPr>
          <w:rFonts w:ascii="Tahoma" w:hAnsi="Tahoma" w:cs="Tahoma"/>
          <w:sz w:val="22"/>
          <w:szCs w:val="22"/>
        </w:rPr>
        <w:t xml:space="preserve">, and it was determined that a quorum, consisting of </w:t>
      </w:r>
      <w:proofErr w:type="gramStart"/>
      <w:r w:rsidR="00C50F2B" w:rsidRPr="00F70E70">
        <w:rPr>
          <w:rFonts w:ascii="Tahoma" w:hAnsi="Tahoma" w:cs="Tahoma"/>
          <w:sz w:val="22"/>
          <w:szCs w:val="22"/>
        </w:rPr>
        <w:t>the majority of</w:t>
      </w:r>
      <w:proofErr w:type="gramEnd"/>
      <w:r w:rsidR="00C50F2B" w:rsidRPr="00F70E70">
        <w:rPr>
          <w:rFonts w:ascii="Tahoma" w:hAnsi="Tahoma" w:cs="Tahoma"/>
          <w:sz w:val="22"/>
          <w:szCs w:val="22"/>
        </w:rPr>
        <w:t xml:space="preserve"> directors of the </w:t>
      </w:r>
    </w:p>
    <w:p w14:paraId="2B445694" w14:textId="77777777" w:rsidR="00E01052" w:rsidRDefault="00C50F2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proofErr w:type="gramStart"/>
      <w:r w:rsidRPr="00F70E70">
        <w:rPr>
          <w:rFonts w:ascii="Tahoma" w:hAnsi="Tahoma" w:cs="Tahoma"/>
          <w:sz w:val="22"/>
          <w:szCs w:val="22"/>
        </w:rPr>
        <w:t>Company,</w:t>
      </w:r>
      <w:proofErr w:type="gramEnd"/>
      <w:r w:rsidRPr="00F70E70">
        <w:rPr>
          <w:rFonts w:ascii="Tahoma" w:hAnsi="Tahoma" w:cs="Tahoma"/>
          <w:sz w:val="22"/>
          <w:szCs w:val="22"/>
        </w:rPr>
        <w:t xml:space="preserve"> was present and ready for the transaction of business.  The following direct</w:t>
      </w:r>
      <w:r w:rsidR="00082E9B" w:rsidRPr="00F70E70">
        <w:rPr>
          <w:rFonts w:ascii="Tahoma" w:hAnsi="Tahoma" w:cs="Tahoma"/>
          <w:sz w:val="22"/>
          <w:szCs w:val="22"/>
        </w:rPr>
        <w:t xml:space="preserve">ors </w:t>
      </w:r>
      <w:proofErr w:type="gramStart"/>
      <w:r w:rsidR="00082E9B" w:rsidRPr="00F70E70">
        <w:rPr>
          <w:rFonts w:ascii="Tahoma" w:hAnsi="Tahoma" w:cs="Tahoma"/>
          <w:sz w:val="22"/>
          <w:szCs w:val="22"/>
        </w:rPr>
        <w:t>were</w:t>
      </w:r>
      <w:proofErr w:type="gramEnd"/>
      <w:r w:rsidR="00082E9B" w:rsidRPr="00F70E70">
        <w:rPr>
          <w:rFonts w:ascii="Tahoma" w:hAnsi="Tahoma" w:cs="Tahoma"/>
          <w:sz w:val="22"/>
          <w:szCs w:val="22"/>
        </w:rPr>
        <w:t xml:space="preserve"> </w:t>
      </w:r>
    </w:p>
    <w:p w14:paraId="07E0590F" w14:textId="265879C6" w:rsidR="00343634" w:rsidRDefault="00082E9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F70E70">
        <w:rPr>
          <w:rFonts w:ascii="Tahoma" w:hAnsi="Tahoma" w:cs="Tahoma"/>
          <w:sz w:val="22"/>
          <w:szCs w:val="22"/>
        </w:rPr>
        <w:t>present</w:t>
      </w:r>
      <w:r w:rsidRPr="0028594E">
        <w:rPr>
          <w:rFonts w:ascii="Tahoma" w:hAnsi="Tahoma" w:cs="Tahoma"/>
          <w:sz w:val="22"/>
          <w:szCs w:val="22"/>
        </w:rPr>
        <w:t>:</w:t>
      </w:r>
      <w:r w:rsidR="00C50F2B" w:rsidRPr="0028594E">
        <w:rPr>
          <w:rFonts w:ascii="Tahoma" w:hAnsi="Tahoma" w:cs="Tahoma"/>
          <w:sz w:val="22"/>
          <w:szCs w:val="22"/>
        </w:rPr>
        <w:t xml:space="preserve">  Matt Ker</w:t>
      </w:r>
      <w:r w:rsidR="00185E88" w:rsidRPr="0028594E">
        <w:rPr>
          <w:rFonts w:ascii="Tahoma" w:hAnsi="Tahoma" w:cs="Tahoma"/>
          <w:sz w:val="22"/>
          <w:szCs w:val="22"/>
        </w:rPr>
        <w:t xml:space="preserve">r, </w:t>
      </w:r>
      <w:r w:rsidR="00E625BA" w:rsidRPr="0028594E">
        <w:rPr>
          <w:rFonts w:ascii="Tahoma" w:hAnsi="Tahoma" w:cs="Tahoma"/>
          <w:sz w:val="22"/>
          <w:szCs w:val="22"/>
        </w:rPr>
        <w:t>S</w:t>
      </w:r>
      <w:r w:rsidR="00C50F2B" w:rsidRPr="0028594E">
        <w:rPr>
          <w:rFonts w:ascii="Tahoma" w:hAnsi="Tahoma" w:cs="Tahoma"/>
          <w:sz w:val="22"/>
          <w:szCs w:val="22"/>
        </w:rPr>
        <w:t xml:space="preserve">oledad </w:t>
      </w:r>
      <w:proofErr w:type="spellStart"/>
      <w:r w:rsidR="00C50F2B" w:rsidRPr="0028594E">
        <w:rPr>
          <w:rFonts w:ascii="Tahoma" w:hAnsi="Tahoma" w:cs="Tahoma"/>
          <w:sz w:val="22"/>
          <w:szCs w:val="22"/>
        </w:rPr>
        <w:t>Bascoco</w:t>
      </w:r>
      <w:proofErr w:type="spellEnd"/>
      <w:r w:rsidR="00E625BA" w:rsidRPr="0028594E">
        <w:rPr>
          <w:rFonts w:ascii="Tahoma" w:hAnsi="Tahoma" w:cs="Tahoma"/>
          <w:sz w:val="22"/>
          <w:szCs w:val="22"/>
        </w:rPr>
        <w:t xml:space="preserve">, </w:t>
      </w:r>
      <w:r w:rsidR="00185E88" w:rsidRPr="0028594E">
        <w:rPr>
          <w:rFonts w:ascii="Tahoma" w:hAnsi="Tahoma" w:cs="Tahoma"/>
          <w:sz w:val="22"/>
          <w:szCs w:val="22"/>
        </w:rPr>
        <w:t xml:space="preserve">Toni </w:t>
      </w:r>
      <w:proofErr w:type="spellStart"/>
      <w:r w:rsidR="00185E88" w:rsidRPr="0028594E">
        <w:rPr>
          <w:rFonts w:ascii="Tahoma" w:hAnsi="Tahoma" w:cs="Tahoma"/>
          <w:sz w:val="22"/>
          <w:szCs w:val="22"/>
        </w:rPr>
        <w:t>Mizdal</w:t>
      </w:r>
      <w:proofErr w:type="spellEnd"/>
      <w:r w:rsidR="001C4C69">
        <w:rPr>
          <w:rFonts w:ascii="Tahoma" w:hAnsi="Tahoma" w:cs="Tahoma"/>
          <w:sz w:val="22"/>
          <w:szCs w:val="22"/>
        </w:rPr>
        <w:t xml:space="preserve">, Allan Lindstrom, </w:t>
      </w:r>
      <w:r w:rsidR="002E512B">
        <w:rPr>
          <w:rFonts w:ascii="Tahoma" w:hAnsi="Tahoma" w:cs="Tahoma"/>
          <w:sz w:val="22"/>
          <w:szCs w:val="22"/>
        </w:rPr>
        <w:t>Tony Casas, John Johnston,</w:t>
      </w:r>
    </w:p>
    <w:p w14:paraId="780E04CC" w14:textId="1629F29C" w:rsidR="00FF5C4D" w:rsidRDefault="00343634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Justin Miranda,</w:t>
      </w:r>
      <w:r w:rsidR="002E512B">
        <w:rPr>
          <w:rFonts w:ascii="Tahoma" w:hAnsi="Tahoma" w:cs="Tahoma"/>
          <w:sz w:val="22"/>
          <w:szCs w:val="22"/>
        </w:rPr>
        <w:t xml:space="preserve"> </w:t>
      </w:r>
      <w:r w:rsidR="000124DC">
        <w:rPr>
          <w:rFonts w:ascii="Tahoma" w:hAnsi="Tahoma" w:cs="Tahoma"/>
          <w:sz w:val="22"/>
          <w:szCs w:val="22"/>
        </w:rPr>
        <w:t>and</w:t>
      </w:r>
      <w:r w:rsidR="00BB0231">
        <w:rPr>
          <w:rFonts w:ascii="Tahoma" w:hAnsi="Tahoma" w:cs="Tahoma"/>
          <w:sz w:val="22"/>
          <w:szCs w:val="22"/>
        </w:rPr>
        <w:t xml:space="preserve"> </w:t>
      </w:r>
      <w:r w:rsidR="00EC4A9E">
        <w:rPr>
          <w:rFonts w:ascii="Tahoma" w:hAnsi="Tahoma" w:cs="Tahoma"/>
          <w:sz w:val="22"/>
          <w:szCs w:val="22"/>
        </w:rPr>
        <w:t xml:space="preserve">Manny </w:t>
      </w:r>
      <w:proofErr w:type="spellStart"/>
      <w:r w:rsidR="00EC4A9E">
        <w:rPr>
          <w:rFonts w:ascii="Tahoma" w:hAnsi="Tahoma" w:cs="Tahoma"/>
          <w:sz w:val="22"/>
          <w:szCs w:val="22"/>
        </w:rPr>
        <w:t>Jemente</w:t>
      </w:r>
      <w:proofErr w:type="spellEnd"/>
      <w:r w:rsidR="000124DC">
        <w:rPr>
          <w:rFonts w:ascii="Tahoma" w:hAnsi="Tahoma" w:cs="Tahoma"/>
          <w:sz w:val="22"/>
          <w:szCs w:val="22"/>
        </w:rPr>
        <w:t>.</w:t>
      </w:r>
    </w:p>
    <w:p w14:paraId="3F47A8E6" w14:textId="4C472726" w:rsidR="00C50F2B" w:rsidRDefault="00C50F2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2B51979D" w14:textId="77777777" w:rsidR="004A5539" w:rsidRDefault="00D95949" w:rsidP="00E01052">
      <w:pPr>
        <w:spacing w:after="0"/>
        <w:ind w:left="720" w:hanging="720"/>
        <w:jc w:val="left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FF5C4D" w:rsidRPr="00FF5C4D">
        <w:rPr>
          <w:rFonts w:ascii="Tahoma" w:hAnsi="Tahoma" w:cs="Tahoma"/>
          <w:sz w:val="22"/>
          <w:szCs w:val="22"/>
        </w:rPr>
        <w:t xml:space="preserve">taff in </w:t>
      </w:r>
      <w:r w:rsidR="00410FDC">
        <w:rPr>
          <w:rFonts w:ascii="Tahoma" w:hAnsi="Tahoma" w:cs="Tahoma"/>
          <w:sz w:val="22"/>
          <w:szCs w:val="22"/>
        </w:rPr>
        <w:t xml:space="preserve">Person </w:t>
      </w:r>
      <w:r w:rsidR="00FF5C4D" w:rsidRPr="00FF5C4D">
        <w:rPr>
          <w:rFonts w:ascii="Tahoma" w:hAnsi="Tahoma" w:cs="Tahoma"/>
          <w:sz w:val="22"/>
          <w:szCs w:val="22"/>
        </w:rPr>
        <w:t>Attendance</w:t>
      </w:r>
      <w:r w:rsidR="00FF5C4D" w:rsidRPr="00F70E70">
        <w:rPr>
          <w:rFonts w:ascii="Tahoma" w:hAnsi="Tahoma" w:cs="Tahoma"/>
          <w:sz w:val="22"/>
          <w:szCs w:val="22"/>
        </w:rPr>
        <w:t xml:space="preserve">:  </w:t>
      </w:r>
      <w:r w:rsidR="00E3021A">
        <w:rPr>
          <w:rFonts w:ascii="Tahoma" w:hAnsi="Tahoma" w:cs="Tahoma"/>
          <w:sz w:val="22"/>
          <w:szCs w:val="22"/>
        </w:rPr>
        <w:t xml:space="preserve">Omar Yanar, Arielle Behar, </w:t>
      </w:r>
      <w:r w:rsidR="00FF5C4D" w:rsidRPr="00703C4C">
        <w:rPr>
          <w:rFonts w:ascii="Tahoma" w:hAnsi="Tahoma" w:cs="Tahoma"/>
          <w:color w:val="000000" w:themeColor="text1"/>
          <w:sz w:val="22"/>
          <w:szCs w:val="22"/>
        </w:rPr>
        <w:t>Angel Torres¸</w:t>
      </w:r>
      <w:r w:rsidR="0029193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A5539">
        <w:rPr>
          <w:rFonts w:ascii="Tahoma" w:hAnsi="Tahoma" w:cs="Tahoma"/>
          <w:color w:val="000000" w:themeColor="text1"/>
          <w:sz w:val="22"/>
          <w:szCs w:val="22"/>
        </w:rPr>
        <w:t xml:space="preserve">Karla Cruz, </w:t>
      </w:r>
      <w:r w:rsidR="00E3021A">
        <w:rPr>
          <w:rFonts w:ascii="Tahoma" w:hAnsi="Tahoma" w:cs="Tahoma"/>
          <w:color w:val="000000" w:themeColor="text1"/>
          <w:sz w:val="22"/>
          <w:szCs w:val="22"/>
        </w:rPr>
        <w:t xml:space="preserve">and </w:t>
      </w:r>
      <w:proofErr w:type="spellStart"/>
      <w:r w:rsidR="00E3021A">
        <w:rPr>
          <w:rFonts w:ascii="Tahoma" w:hAnsi="Tahoma" w:cs="Tahoma"/>
          <w:color w:val="000000" w:themeColor="text1"/>
          <w:sz w:val="22"/>
          <w:szCs w:val="22"/>
        </w:rPr>
        <w:t>Y</w:t>
      </w:r>
      <w:r w:rsidR="004A5539">
        <w:rPr>
          <w:rFonts w:ascii="Tahoma" w:hAnsi="Tahoma" w:cs="Tahoma"/>
          <w:color w:val="000000" w:themeColor="text1"/>
          <w:sz w:val="22"/>
          <w:szCs w:val="22"/>
        </w:rPr>
        <w:t>’Y</w:t>
      </w:r>
      <w:r w:rsidR="00E3021A">
        <w:rPr>
          <w:rFonts w:ascii="Tahoma" w:hAnsi="Tahoma" w:cs="Tahoma"/>
          <w:color w:val="000000" w:themeColor="text1"/>
          <w:sz w:val="22"/>
          <w:szCs w:val="22"/>
        </w:rPr>
        <w:t>melda</w:t>
      </w:r>
      <w:proofErr w:type="spellEnd"/>
    </w:p>
    <w:p w14:paraId="73139D9F" w14:textId="74322ADD" w:rsidR="00410FDC" w:rsidRPr="0018461B" w:rsidRDefault="00E3021A" w:rsidP="00E01052">
      <w:pPr>
        <w:spacing w:after="0"/>
        <w:ind w:left="720" w:hanging="720"/>
        <w:jc w:val="lef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Herrera</w:t>
      </w:r>
    </w:p>
    <w:p w14:paraId="387AFF88" w14:textId="77777777" w:rsidR="002268CB" w:rsidRDefault="002268C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078EF7D8" w14:textId="5A9F57B1" w:rsidR="00801048" w:rsidRPr="00B16F45" w:rsidRDefault="00801048" w:rsidP="00E01052">
      <w:pPr>
        <w:spacing w:after="0"/>
        <w:ind w:left="720" w:hanging="720"/>
        <w:jc w:val="left"/>
        <w:rPr>
          <w:rFonts w:ascii="Tahoma" w:hAnsi="Tahoma" w:cs="Tahoma"/>
          <w:b/>
          <w:bCs/>
          <w:sz w:val="22"/>
          <w:szCs w:val="22"/>
        </w:rPr>
      </w:pPr>
      <w:r w:rsidRPr="00B16F45">
        <w:rPr>
          <w:rFonts w:ascii="Tahoma" w:hAnsi="Tahoma" w:cs="Tahoma"/>
          <w:b/>
          <w:bCs/>
          <w:sz w:val="22"/>
          <w:szCs w:val="22"/>
        </w:rPr>
        <w:t>Second Item of Business:  Open Forum</w:t>
      </w:r>
      <w:r w:rsidR="00A05419">
        <w:rPr>
          <w:rFonts w:ascii="Tahoma" w:hAnsi="Tahoma" w:cs="Tahoma"/>
          <w:b/>
          <w:bCs/>
          <w:sz w:val="22"/>
          <w:szCs w:val="22"/>
        </w:rPr>
        <w:t xml:space="preserve">.  </w:t>
      </w:r>
      <w:r w:rsidR="00A05419" w:rsidRPr="00A05419">
        <w:rPr>
          <w:rFonts w:ascii="Tahoma" w:hAnsi="Tahoma" w:cs="Tahoma"/>
          <w:sz w:val="22"/>
          <w:szCs w:val="22"/>
        </w:rPr>
        <w:t>No one was present for the Open Forum</w:t>
      </w:r>
      <w:r w:rsidR="00A05419">
        <w:rPr>
          <w:rFonts w:ascii="Tahoma" w:hAnsi="Tahoma" w:cs="Tahoma"/>
          <w:b/>
          <w:bCs/>
          <w:sz w:val="22"/>
          <w:szCs w:val="22"/>
        </w:rPr>
        <w:t>.</w:t>
      </w:r>
    </w:p>
    <w:p w14:paraId="78076401" w14:textId="620FC6DA" w:rsidR="005F0FDC" w:rsidRDefault="005F0FDC" w:rsidP="00E01052">
      <w:pPr>
        <w:spacing w:after="0"/>
        <w:ind w:left="720" w:hanging="72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405D995C" w14:textId="77777777" w:rsidR="00E01052" w:rsidRDefault="0074307C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Third </w:t>
      </w:r>
      <w:r w:rsidR="001C4C69" w:rsidRPr="005F0FDC">
        <w:rPr>
          <w:rFonts w:ascii="Tahoma" w:hAnsi="Tahoma" w:cs="Tahoma"/>
          <w:b/>
          <w:bCs/>
          <w:sz w:val="22"/>
          <w:szCs w:val="22"/>
        </w:rPr>
        <w:t xml:space="preserve">Item of Business:  Approval of </w:t>
      </w:r>
      <w:r w:rsidR="005F0FDC" w:rsidRPr="005F0FDC">
        <w:rPr>
          <w:rFonts w:ascii="Tahoma" w:hAnsi="Tahoma" w:cs="Tahoma"/>
          <w:b/>
          <w:bCs/>
          <w:sz w:val="22"/>
          <w:szCs w:val="22"/>
        </w:rPr>
        <w:t>Minutes</w:t>
      </w:r>
      <w:r w:rsidR="005F0FDC" w:rsidRPr="005F0FDC">
        <w:rPr>
          <w:rFonts w:ascii="Tahoma" w:hAnsi="Tahoma" w:cs="Tahoma"/>
          <w:sz w:val="22"/>
          <w:szCs w:val="22"/>
        </w:rPr>
        <w:t xml:space="preserve">.  The minutes of the </w:t>
      </w:r>
      <w:r w:rsidR="002E512B">
        <w:rPr>
          <w:rFonts w:ascii="Tahoma" w:hAnsi="Tahoma" w:cs="Tahoma"/>
          <w:sz w:val="22"/>
          <w:szCs w:val="22"/>
        </w:rPr>
        <w:t>September 27,</w:t>
      </w:r>
      <w:r w:rsidR="00A36AB6">
        <w:rPr>
          <w:rFonts w:ascii="Tahoma" w:hAnsi="Tahoma" w:cs="Tahoma"/>
          <w:sz w:val="22"/>
          <w:szCs w:val="22"/>
        </w:rPr>
        <w:t xml:space="preserve"> 2023 </w:t>
      </w:r>
    </w:p>
    <w:p w14:paraId="5E743CCE" w14:textId="61D137A9" w:rsidR="002E512B" w:rsidRDefault="002E512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Regular </w:t>
      </w:r>
      <w:proofErr w:type="gramStart"/>
      <w:r w:rsidR="00775DF0">
        <w:rPr>
          <w:rFonts w:ascii="Tahoma" w:hAnsi="Tahoma" w:cs="Tahoma"/>
          <w:sz w:val="22"/>
          <w:szCs w:val="22"/>
        </w:rPr>
        <w:t xml:space="preserve">Board </w:t>
      </w:r>
      <w:r w:rsidR="00A05419">
        <w:rPr>
          <w:rFonts w:ascii="Tahoma" w:hAnsi="Tahoma" w:cs="Tahoma"/>
          <w:sz w:val="22"/>
          <w:szCs w:val="22"/>
        </w:rPr>
        <w:t xml:space="preserve"> meeting</w:t>
      </w:r>
      <w:proofErr w:type="gramEnd"/>
      <w:r w:rsidR="00A36AB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and the October 11, 2023 Special Meeting were presented for approval.</w:t>
      </w:r>
    </w:p>
    <w:p w14:paraId="1C0E2B4A" w14:textId="77777777" w:rsidR="00E01052" w:rsidRDefault="00E3021A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Soledad </w:t>
      </w:r>
      <w:proofErr w:type="spellStart"/>
      <w:r>
        <w:rPr>
          <w:rFonts w:ascii="Tahoma" w:hAnsi="Tahoma" w:cs="Tahoma"/>
          <w:sz w:val="22"/>
          <w:szCs w:val="22"/>
        </w:rPr>
        <w:t>Bascoco</w:t>
      </w:r>
      <w:proofErr w:type="spellEnd"/>
      <w:r w:rsidR="009B6910">
        <w:rPr>
          <w:rFonts w:ascii="Tahoma" w:hAnsi="Tahoma" w:cs="Tahoma"/>
          <w:sz w:val="22"/>
          <w:szCs w:val="22"/>
        </w:rPr>
        <w:t xml:space="preserve"> </w:t>
      </w:r>
      <w:r w:rsidR="005F0FDC" w:rsidRPr="005F0FDC">
        <w:rPr>
          <w:rFonts w:ascii="Tahoma" w:hAnsi="Tahoma" w:cs="Tahoma"/>
          <w:sz w:val="22"/>
          <w:szCs w:val="22"/>
        </w:rPr>
        <w:t xml:space="preserve">moved approval of the </w:t>
      </w:r>
      <w:r w:rsidR="002E512B">
        <w:rPr>
          <w:rFonts w:ascii="Tahoma" w:hAnsi="Tahoma" w:cs="Tahoma"/>
          <w:sz w:val="22"/>
          <w:szCs w:val="22"/>
        </w:rPr>
        <w:t xml:space="preserve">September 27, </w:t>
      </w:r>
      <w:proofErr w:type="gramStart"/>
      <w:r w:rsidR="002E512B">
        <w:rPr>
          <w:rFonts w:ascii="Tahoma" w:hAnsi="Tahoma" w:cs="Tahoma"/>
          <w:sz w:val="22"/>
          <w:szCs w:val="22"/>
        </w:rPr>
        <w:t>2003</w:t>
      </w:r>
      <w:proofErr w:type="gramEnd"/>
      <w:r w:rsidR="002E512B">
        <w:rPr>
          <w:rFonts w:ascii="Tahoma" w:hAnsi="Tahoma" w:cs="Tahoma"/>
          <w:sz w:val="22"/>
          <w:szCs w:val="22"/>
        </w:rPr>
        <w:t xml:space="preserve"> and October 11</w:t>
      </w:r>
      <w:r w:rsidR="00775DF0">
        <w:rPr>
          <w:rFonts w:ascii="Tahoma" w:hAnsi="Tahoma" w:cs="Tahoma"/>
          <w:sz w:val="22"/>
          <w:szCs w:val="22"/>
        </w:rPr>
        <w:t>,</w:t>
      </w:r>
      <w:r w:rsidR="005200EA">
        <w:rPr>
          <w:rFonts w:ascii="Tahoma" w:hAnsi="Tahoma" w:cs="Tahoma"/>
          <w:sz w:val="22"/>
          <w:szCs w:val="22"/>
        </w:rPr>
        <w:t xml:space="preserve"> 2023 </w:t>
      </w:r>
      <w:r w:rsidR="005F0FDC" w:rsidRPr="005F0FDC">
        <w:rPr>
          <w:rFonts w:ascii="Tahoma" w:hAnsi="Tahoma" w:cs="Tahoma"/>
          <w:sz w:val="22"/>
          <w:szCs w:val="22"/>
        </w:rPr>
        <w:t>minutes</w:t>
      </w:r>
    </w:p>
    <w:p w14:paraId="77CEAE5F" w14:textId="669F7771" w:rsidR="00A05419" w:rsidRDefault="005F0FDC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5F0FDC">
        <w:rPr>
          <w:rFonts w:ascii="Tahoma" w:hAnsi="Tahoma" w:cs="Tahoma"/>
          <w:sz w:val="22"/>
          <w:szCs w:val="22"/>
        </w:rPr>
        <w:t>and</w:t>
      </w:r>
      <w:r w:rsidR="009B6910">
        <w:rPr>
          <w:rFonts w:ascii="Tahoma" w:hAnsi="Tahoma" w:cs="Tahoma"/>
          <w:sz w:val="22"/>
          <w:szCs w:val="22"/>
        </w:rPr>
        <w:t xml:space="preserve"> </w:t>
      </w:r>
      <w:r w:rsidR="00E3021A">
        <w:rPr>
          <w:rFonts w:ascii="Tahoma" w:hAnsi="Tahoma" w:cs="Tahoma"/>
          <w:sz w:val="22"/>
          <w:szCs w:val="22"/>
        </w:rPr>
        <w:t>Tony Casas</w:t>
      </w:r>
      <w:r w:rsidR="00C638D4">
        <w:rPr>
          <w:rFonts w:ascii="Tahoma" w:hAnsi="Tahoma" w:cs="Tahoma"/>
          <w:sz w:val="22"/>
          <w:szCs w:val="22"/>
        </w:rPr>
        <w:t xml:space="preserve"> s</w:t>
      </w:r>
      <w:r w:rsidR="00D00CEE">
        <w:rPr>
          <w:rFonts w:ascii="Tahoma" w:hAnsi="Tahoma" w:cs="Tahoma"/>
          <w:sz w:val="22"/>
          <w:szCs w:val="22"/>
        </w:rPr>
        <w:t>econded the</w:t>
      </w:r>
      <w:r w:rsidRPr="005F0FDC">
        <w:rPr>
          <w:rFonts w:ascii="Tahoma" w:hAnsi="Tahoma" w:cs="Tahoma"/>
          <w:sz w:val="22"/>
          <w:szCs w:val="22"/>
        </w:rPr>
        <w:t xml:space="preserve"> motion. </w:t>
      </w:r>
      <w:r w:rsidR="00A57380">
        <w:rPr>
          <w:rFonts w:ascii="Tahoma" w:hAnsi="Tahoma" w:cs="Tahoma"/>
          <w:sz w:val="22"/>
          <w:szCs w:val="22"/>
        </w:rPr>
        <w:t xml:space="preserve"> </w:t>
      </w:r>
      <w:r w:rsidRPr="005F0FDC">
        <w:rPr>
          <w:rFonts w:ascii="Tahoma" w:hAnsi="Tahoma" w:cs="Tahoma"/>
          <w:sz w:val="22"/>
          <w:szCs w:val="22"/>
        </w:rPr>
        <w:t xml:space="preserve"> The motion was approved unanimously </w:t>
      </w:r>
      <w:r w:rsidR="00A05419">
        <w:rPr>
          <w:rFonts w:ascii="Tahoma" w:hAnsi="Tahoma" w:cs="Tahoma"/>
          <w:sz w:val="22"/>
          <w:szCs w:val="22"/>
        </w:rPr>
        <w:t>by the Board</w:t>
      </w:r>
      <w:r w:rsidR="00C638D4">
        <w:rPr>
          <w:rFonts w:ascii="Tahoma" w:hAnsi="Tahoma" w:cs="Tahoma"/>
          <w:sz w:val="22"/>
          <w:szCs w:val="22"/>
        </w:rPr>
        <w:t>.</w:t>
      </w:r>
    </w:p>
    <w:p w14:paraId="41A64487" w14:textId="77777777" w:rsidR="00300E8E" w:rsidRDefault="00300E8E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7D20F58D" w14:textId="708ECF84" w:rsidR="00E01052" w:rsidRDefault="005200EA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D41D74">
        <w:rPr>
          <w:rFonts w:ascii="Tahoma" w:hAnsi="Tahoma" w:cs="Tahoma"/>
          <w:b/>
          <w:bCs/>
          <w:sz w:val="22"/>
          <w:szCs w:val="22"/>
        </w:rPr>
        <w:t xml:space="preserve">Fourth Item of Business: </w:t>
      </w:r>
      <w:r w:rsidR="002E512B">
        <w:rPr>
          <w:rFonts w:ascii="Tahoma" w:hAnsi="Tahoma" w:cs="Tahoma"/>
          <w:b/>
          <w:bCs/>
          <w:sz w:val="22"/>
          <w:szCs w:val="22"/>
        </w:rPr>
        <w:t>Recruitment Update</w:t>
      </w:r>
      <w:r w:rsidR="002E512B" w:rsidRPr="002E512B">
        <w:rPr>
          <w:rFonts w:ascii="Tahoma" w:hAnsi="Tahoma" w:cs="Tahoma"/>
          <w:sz w:val="22"/>
          <w:szCs w:val="22"/>
        </w:rPr>
        <w:t xml:space="preserve">.  </w:t>
      </w:r>
      <w:r w:rsidR="00C362D3">
        <w:rPr>
          <w:rFonts w:ascii="Tahoma" w:hAnsi="Tahoma" w:cs="Tahoma"/>
          <w:sz w:val="22"/>
          <w:szCs w:val="22"/>
        </w:rPr>
        <w:t>Angel Torres</w:t>
      </w:r>
      <w:r w:rsidR="002E512B" w:rsidRPr="002E512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2E512B" w:rsidRPr="002E512B">
        <w:rPr>
          <w:rFonts w:ascii="Tahoma" w:hAnsi="Tahoma" w:cs="Tahoma"/>
          <w:sz w:val="22"/>
          <w:szCs w:val="22"/>
        </w:rPr>
        <w:t xml:space="preserve">presented </w:t>
      </w:r>
      <w:r w:rsidR="00E01052">
        <w:rPr>
          <w:rFonts w:ascii="Tahoma" w:hAnsi="Tahoma" w:cs="Tahoma"/>
          <w:sz w:val="22"/>
          <w:szCs w:val="22"/>
        </w:rPr>
        <w:t xml:space="preserve"> </w:t>
      </w:r>
      <w:r w:rsidR="002E512B" w:rsidRPr="002E512B">
        <w:rPr>
          <w:rFonts w:ascii="Tahoma" w:hAnsi="Tahoma" w:cs="Tahoma"/>
          <w:sz w:val="22"/>
          <w:szCs w:val="22"/>
        </w:rPr>
        <w:t>an</w:t>
      </w:r>
      <w:proofErr w:type="gramEnd"/>
      <w:r w:rsidR="002E512B" w:rsidRPr="002E512B">
        <w:rPr>
          <w:rFonts w:ascii="Tahoma" w:hAnsi="Tahoma" w:cs="Tahoma"/>
          <w:sz w:val="22"/>
          <w:szCs w:val="22"/>
        </w:rPr>
        <w:t xml:space="preserve"> October-</w:t>
      </w:r>
    </w:p>
    <w:p w14:paraId="637B802D" w14:textId="77777777" w:rsidR="00E01052" w:rsidRDefault="002E512B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2E512B">
        <w:rPr>
          <w:rFonts w:ascii="Tahoma" w:hAnsi="Tahoma" w:cs="Tahoma"/>
          <w:sz w:val="22"/>
          <w:szCs w:val="22"/>
        </w:rPr>
        <w:t>November recruitment update.</w:t>
      </w:r>
      <w:r w:rsidR="00197393">
        <w:rPr>
          <w:rFonts w:ascii="Tahoma" w:hAnsi="Tahoma" w:cs="Tahoma"/>
          <w:sz w:val="22"/>
          <w:szCs w:val="22"/>
        </w:rPr>
        <w:t xml:space="preserve">  </w:t>
      </w:r>
      <w:r w:rsidR="00111B9D">
        <w:rPr>
          <w:rFonts w:ascii="Tahoma" w:hAnsi="Tahoma" w:cs="Tahoma"/>
          <w:sz w:val="22"/>
          <w:szCs w:val="22"/>
        </w:rPr>
        <w:t xml:space="preserve">Total enrollment for 2022-2023 was 426 leaving the </w:t>
      </w:r>
      <w:proofErr w:type="gramStart"/>
      <w:r w:rsidR="00111B9D">
        <w:rPr>
          <w:rFonts w:ascii="Tahoma" w:hAnsi="Tahoma" w:cs="Tahoma"/>
          <w:sz w:val="22"/>
          <w:szCs w:val="22"/>
        </w:rPr>
        <w:t>District</w:t>
      </w:r>
      <w:proofErr w:type="gramEnd"/>
      <w:r w:rsidR="00111B9D">
        <w:rPr>
          <w:rFonts w:ascii="Tahoma" w:hAnsi="Tahoma" w:cs="Tahoma"/>
          <w:sz w:val="22"/>
          <w:szCs w:val="22"/>
        </w:rPr>
        <w:t xml:space="preserve"> </w:t>
      </w:r>
    </w:p>
    <w:p w14:paraId="283D60DA" w14:textId="270B0F24" w:rsidR="00111B9D" w:rsidRDefault="00111B9D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nineteen students short</w:t>
      </w:r>
      <w:r w:rsidR="00E0105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of the 2022-2023 enrollment goal of 445 students.</w:t>
      </w:r>
    </w:p>
    <w:p w14:paraId="3F21B898" w14:textId="77777777" w:rsidR="00111B9D" w:rsidRDefault="00111B9D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25B2B97B" w14:textId="77777777" w:rsidR="00E01052" w:rsidRDefault="001E2DD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the current school year, District student enrollment as of</w:t>
      </w:r>
      <w:r w:rsidR="00197393">
        <w:rPr>
          <w:rFonts w:ascii="Tahoma" w:hAnsi="Tahoma" w:cs="Tahoma"/>
          <w:sz w:val="22"/>
          <w:szCs w:val="22"/>
        </w:rPr>
        <w:t xml:space="preserve"> November 1</w:t>
      </w:r>
      <w:r w:rsidR="00C362D3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 xml:space="preserve"> was</w:t>
      </w:r>
      <w:r w:rsidR="00197393">
        <w:rPr>
          <w:rFonts w:ascii="Tahoma" w:hAnsi="Tahoma" w:cs="Tahoma"/>
          <w:sz w:val="22"/>
          <w:szCs w:val="22"/>
        </w:rPr>
        <w:t xml:space="preserve"> </w:t>
      </w:r>
      <w:r w:rsidR="00C362D3">
        <w:rPr>
          <w:rFonts w:ascii="Tahoma" w:hAnsi="Tahoma" w:cs="Tahoma"/>
          <w:sz w:val="22"/>
          <w:szCs w:val="22"/>
        </w:rPr>
        <w:t>794</w:t>
      </w:r>
      <w:r w:rsidR="00197393">
        <w:rPr>
          <w:rFonts w:ascii="Tahoma" w:hAnsi="Tahoma" w:cs="Tahoma"/>
          <w:sz w:val="22"/>
          <w:szCs w:val="22"/>
        </w:rPr>
        <w:t xml:space="preserve"> </w:t>
      </w:r>
    </w:p>
    <w:p w14:paraId="5BFFA332" w14:textId="77777777" w:rsidR="00E01052" w:rsidRDefault="00197393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students</w:t>
      </w:r>
      <w:r w:rsidR="001E2DD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The enrollment goal for 2023-2024 is </w:t>
      </w:r>
      <w:r w:rsidR="00C362D3">
        <w:rPr>
          <w:rFonts w:ascii="Tahoma" w:hAnsi="Tahoma" w:cs="Tahoma"/>
          <w:sz w:val="22"/>
          <w:szCs w:val="22"/>
        </w:rPr>
        <w:t>825</w:t>
      </w:r>
      <w:r>
        <w:rPr>
          <w:rFonts w:ascii="Tahoma" w:hAnsi="Tahoma" w:cs="Tahoma"/>
          <w:sz w:val="22"/>
          <w:szCs w:val="22"/>
        </w:rPr>
        <w:t xml:space="preserve"> students, leaving the District </w:t>
      </w:r>
      <w:r w:rsidR="00822D63">
        <w:rPr>
          <w:rFonts w:ascii="Tahoma" w:hAnsi="Tahoma" w:cs="Tahoma"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students</w:t>
      </w:r>
      <w:proofErr w:type="gramEnd"/>
    </w:p>
    <w:p w14:paraId="65A5D094" w14:textId="7924ADDF" w:rsidR="002E512B" w:rsidRDefault="00197393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short of its goal.</w:t>
      </w:r>
    </w:p>
    <w:p w14:paraId="7FC98DBC" w14:textId="77777777" w:rsidR="00300E8E" w:rsidRDefault="00300E8E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6EC49D96" w14:textId="734F62B3" w:rsidR="00E01052" w:rsidRDefault="00F70688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F64D24">
        <w:rPr>
          <w:rFonts w:ascii="Tahoma" w:hAnsi="Tahoma" w:cs="Tahoma"/>
          <w:b/>
          <w:bCs/>
          <w:sz w:val="22"/>
          <w:szCs w:val="22"/>
        </w:rPr>
        <w:t>F</w:t>
      </w:r>
      <w:r w:rsidR="005200EA">
        <w:rPr>
          <w:rFonts w:ascii="Tahoma" w:hAnsi="Tahoma" w:cs="Tahoma"/>
          <w:b/>
          <w:bCs/>
          <w:sz w:val="22"/>
          <w:szCs w:val="22"/>
        </w:rPr>
        <w:t>ifth</w:t>
      </w:r>
      <w:r w:rsidRPr="00F64D24">
        <w:rPr>
          <w:rFonts w:ascii="Tahoma" w:hAnsi="Tahoma" w:cs="Tahoma"/>
          <w:b/>
          <w:bCs/>
          <w:sz w:val="22"/>
          <w:szCs w:val="22"/>
        </w:rPr>
        <w:t xml:space="preserve"> Item of Business</w:t>
      </w:r>
      <w:r w:rsidR="00D41D74">
        <w:rPr>
          <w:rFonts w:ascii="Tahoma" w:hAnsi="Tahoma" w:cs="Tahoma"/>
          <w:b/>
          <w:bCs/>
          <w:sz w:val="22"/>
          <w:szCs w:val="22"/>
        </w:rPr>
        <w:t>:</w:t>
      </w:r>
      <w:r w:rsidR="00A52FBA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0374F9">
        <w:rPr>
          <w:rFonts w:ascii="Tahoma" w:hAnsi="Tahoma" w:cs="Tahoma"/>
          <w:b/>
          <w:bCs/>
          <w:sz w:val="22"/>
          <w:szCs w:val="22"/>
        </w:rPr>
        <w:t>Financ</w:t>
      </w:r>
      <w:r w:rsidR="0072543F">
        <w:rPr>
          <w:rFonts w:ascii="Tahoma" w:hAnsi="Tahoma" w:cs="Tahoma"/>
          <w:b/>
          <w:bCs/>
          <w:sz w:val="22"/>
          <w:szCs w:val="22"/>
        </w:rPr>
        <w:t>e/HR</w:t>
      </w:r>
      <w:r w:rsidR="000374F9">
        <w:rPr>
          <w:rFonts w:ascii="Tahoma" w:hAnsi="Tahoma" w:cs="Tahoma"/>
          <w:b/>
          <w:bCs/>
          <w:sz w:val="22"/>
          <w:szCs w:val="22"/>
        </w:rPr>
        <w:t xml:space="preserve">.  </w:t>
      </w:r>
      <w:proofErr w:type="spellStart"/>
      <w:r w:rsidR="00E01052">
        <w:rPr>
          <w:rFonts w:ascii="Tahoma" w:hAnsi="Tahoma" w:cs="Tahoma"/>
          <w:sz w:val="22"/>
          <w:szCs w:val="22"/>
        </w:rPr>
        <w:t>Y</w:t>
      </w:r>
      <w:r w:rsidR="00C92F7F">
        <w:rPr>
          <w:rFonts w:ascii="Tahoma" w:hAnsi="Tahoma" w:cs="Tahoma"/>
          <w:sz w:val="22"/>
          <w:szCs w:val="22"/>
        </w:rPr>
        <w:t>’Y</w:t>
      </w:r>
      <w:r w:rsidR="00E01052">
        <w:rPr>
          <w:rFonts w:ascii="Tahoma" w:hAnsi="Tahoma" w:cs="Tahoma"/>
          <w:sz w:val="22"/>
          <w:szCs w:val="22"/>
        </w:rPr>
        <w:t>melda</w:t>
      </w:r>
      <w:proofErr w:type="spellEnd"/>
      <w:r w:rsidR="00E01052">
        <w:rPr>
          <w:rFonts w:ascii="Tahoma" w:hAnsi="Tahoma" w:cs="Tahoma"/>
          <w:sz w:val="22"/>
          <w:szCs w:val="22"/>
        </w:rPr>
        <w:t xml:space="preserve"> Herrera, YYY </w:t>
      </w:r>
      <w:proofErr w:type="spellStart"/>
      <w:r w:rsidR="00E01052">
        <w:rPr>
          <w:rFonts w:ascii="Tahoma" w:hAnsi="Tahoma" w:cs="Tahoma"/>
          <w:sz w:val="22"/>
          <w:szCs w:val="22"/>
        </w:rPr>
        <w:t>Acounting</w:t>
      </w:r>
      <w:proofErr w:type="spellEnd"/>
      <w:r w:rsidR="00E01052">
        <w:rPr>
          <w:rFonts w:ascii="Tahoma" w:hAnsi="Tahoma" w:cs="Tahoma"/>
          <w:sz w:val="22"/>
          <w:szCs w:val="22"/>
        </w:rPr>
        <w:t>, provided the</w:t>
      </w:r>
    </w:p>
    <w:p w14:paraId="7B2BE51E" w14:textId="77777777" w:rsidR="00E01052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Board with a comprehensive financial report comparing the 2023-2024 original General Fund </w:t>
      </w:r>
    </w:p>
    <w:p w14:paraId="7ED6C955" w14:textId="77777777" w:rsidR="00E01052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Budget (420) budget with a proposed amended General Fund Budget</w:t>
      </w:r>
      <w:r w:rsidR="00FA55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and explained that (1)</w:t>
      </w:r>
    </w:p>
    <w:p w14:paraId="14D6F9E0" w14:textId="7E66B70D" w:rsidR="0037762E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State revenues were over projected in the original budget, (2) reclassifying </w:t>
      </w:r>
      <w:proofErr w:type="gramStart"/>
      <w:r>
        <w:rPr>
          <w:rFonts w:ascii="Tahoma" w:hAnsi="Tahoma" w:cs="Tahoma"/>
          <w:sz w:val="22"/>
          <w:szCs w:val="22"/>
        </w:rPr>
        <w:t>allowable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14:paraId="639A2494" w14:textId="315A01F4" w:rsidR="00C92F7F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expenses to eligible federal grants, (3</w:t>
      </w:r>
      <w:proofErr w:type="gramStart"/>
      <w:r>
        <w:rPr>
          <w:rFonts w:ascii="Tahoma" w:hAnsi="Tahoma" w:cs="Tahoma"/>
          <w:sz w:val="22"/>
          <w:szCs w:val="22"/>
        </w:rPr>
        <w:t>)  reclassif</w:t>
      </w:r>
      <w:r w:rsidR="00C92F7F">
        <w:rPr>
          <w:rFonts w:ascii="Tahoma" w:hAnsi="Tahoma" w:cs="Tahoma"/>
          <w:sz w:val="22"/>
          <w:szCs w:val="22"/>
        </w:rPr>
        <w:t>ying</w:t>
      </w:r>
      <w:proofErr w:type="gramEnd"/>
      <w:r w:rsidR="00C92F7F">
        <w:rPr>
          <w:rFonts w:ascii="Tahoma" w:hAnsi="Tahoma" w:cs="Tahoma"/>
          <w:sz w:val="22"/>
          <w:szCs w:val="22"/>
        </w:rPr>
        <w:t xml:space="preserve"> certain</w:t>
      </w:r>
      <w:r>
        <w:rPr>
          <w:rFonts w:ascii="Tahoma" w:hAnsi="Tahoma" w:cs="Tahoma"/>
          <w:sz w:val="22"/>
          <w:szCs w:val="22"/>
        </w:rPr>
        <w:t xml:space="preserve"> expenses between functions </w:t>
      </w:r>
      <w:r w:rsidR="00C92F7F">
        <w:rPr>
          <w:rFonts w:ascii="Tahoma" w:hAnsi="Tahoma" w:cs="Tahoma"/>
          <w:sz w:val="22"/>
          <w:szCs w:val="22"/>
        </w:rPr>
        <w:t>as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0F21185" w14:textId="77777777" w:rsidR="00C92F7F" w:rsidRDefault="00C92F7F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defined by </w:t>
      </w:r>
      <w:r w:rsidR="00E01052">
        <w:rPr>
          <w:rFonts w:ascii="Tahoma" w:hAnsi="Tahoma" w:cs="Tahoma"/>
          <w:sz w:val="22"/>
          <w:szCs w:val="22"/>
        </w:rPr>
        <w:t xml:space="preserve">Charter First indicator definitions, (4) readjust student transportation allocations to </w:t>
      </w:r>
    </w:p>
    <w:p w14:paraId="0EC60C3B" w14:textId="77777777" w:rsidR="00C92F7F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newly approved outsourced student transportation</w:t>
      </w:r>
      <w:r w:rsidR="00C92F7F">
        <w:rPr>
          <w:rFonts w:ascii="Tahoma" w:hAnsi="Tahoma" w:cs="Tahoma"/>
          <w:sz w:val="22"/>
          <w:szCs w:val="22"/>
        </w:rPr>
        <w:t xml:space="preserve"> category</w:t>
      </w:r>
      <w:r>
        <w:rPr>
          <w:rFonts w:ascii="Tahoma" w:hAnsi="Tahoma" w:cs="Tahoma"/>
          <w:sz w:val="22"/>
          <w:szCs w:val="22"/>
        </w:rPr>
        <w:t xml:space="preserve">, (5) annual debt service in the </w:t>
      </w:r>
    </w:p>
    <w:p w14:paraId="28131A20" w14:textId="7F707B57" w:rsidR="004A5539" w:rsidRDefault="00E01052" w:rsidP="00C92F7F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original </w:t>
      </w:r>
      <w:r w:rsidR="004A5539">
        <w:rPr>
          <w:rFonts w:ascii="Tahoma" w:hAnsi="Tahoma" w:cs="Tahoma"/>
          <w:sz w:val="22"/>
          <w:szCs w:val="22"/>
        </w:rPr>
        <w:t xml:space="preserve">budget </w:t>
      </w:r>
      <w:r>
        <w:rPr>
          <w:rFonts w:ascii="Tahoma" w:hAnsi="Tahoma" w:cs="Tahoma"/>
          <w:sz w:val="22"/>
          <w:szCs w:val="22"/>
        </w:rPr>
        <w:t xml:space="preserve">did not include </w:t>
      </w:r>
      <w:proofErr w:type="gramStart"/>
      <w:r>
        <w:rPr>
          <w:rFonts w:ascii="Tahoma" w:hAnsi="Tahoma" w:cs="Tahoma"/>
          <w:sz w:val="22"/>
          <w:szCs w:val="22"/>
        </w:rPr>
        <w:t>all of</w:t>
      </w:r>
      <w:proofErr w:type="gramEnd"/>
      <w:r>
        <w:rPr>
          <w:rFonts w:ascii="Tahoma" w:hAnsi="Tahoma" w:cs="Tahoma"/>
          <w:sz w:val="22"/>
          <w:szCs w:val="22"/>
        </w:rPr>
        <w:t xml:space="preserve"> the debt service interest EPLA is required to pay, </w:t>
      </w:r>
      <w:r w:rsidR="0037762E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 xml:space="preserve">(6) </w:t>
      </w:r>
    </w:p>
    <w:p w14:paraId="04E990E8" w14:textId="77777777" w:rsidR="004A5539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supplementing through the General Fund budget financial losses from the Child Nutrition </w:t>
      </w:r>
    </w:p>
    <w:p w14:paraId="3B438074" w14:textId="0F68D925" w:rsidR="00E01052" w:rsidRDefault="00E0105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</w:t>
      </w:r>
      <w:r w:rsidR="004A5539">
        <w:rPr>
          <w:rFonts w:ascii="Tahoma" w:hAnsi="Tahoma" w:cs="Tahoma"/>
          <w:sz w:val="22"/>
          <w:szCs w:val="22"/>
        </w:rPr>
        <w:t>.</w:t>
      </w:r>
      <w:r w:rsidR="003776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2C609B1" w14:textId="71A9CF8A" w:rsidR="00637E6D" w:rsidRDefault="00637E6D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1004139A" w14:textId="146E2622" w:rsidR="006B21F4" w:rsidRPr="002C2C71" w:rsidRDefault="009D74AE" w:rsidP="00025E2B">
      <w:pPr>
        <w:spacing w:after="0"/>
        <w:jc w:val="left"/>
        <w:rPr>
          <w:rFonts w:ascii="Tahoma" w:hAnsi="Tahoma" w:cs="Tahoma"/>
          <w:sz w:val="22"/>
          <w:szCs w:val="22"/>
        </w:rPr>
      </w:pPr>
      <w:r w:rsidRPr="009D74AE">
        <w:rPr>
          <w:rFonts w:ascii="Tahoma" w:hAnsi="Tahoma" w:cs="Tahoma"/>
          <w:b/>
          <w:bCs/>
          <w:sz w:val="22"/>
          <w:szCs w:val="22"/>
        </w:rPr>
        <w:t>Sixth Item of Business</w:t>
      </w:r>
      <w:r w:rsidRPr="004F06CD">
        <w:rPr>
          <w:rFonts w:ascii="Tahoma" w:hAnsi="Tahoma" w:cs="Tahoma"/>
          <w:b/>
          <w:bCs/>
          <w:sz w:val="22"/>
          <w:szCs w:val="22"/>
        </w:rPr>
        <w:t xml:space="preserve">:  </w:t>
      </w:r>
      <w:r w:rsidR="00637E6D">
        <w:rPr>
          <w:rFonts w:ascii="Tahoma" w:hAnsi="Tahoma" w:cs="Tahoma"/>
          <w:b/>
          <w:bCs/>
          <w:sz w:val="22"/>
          <w:szCs w:val="22"/>
        </w:rPr>
        <w:t>Operations</w:t>
      </w:r>
      <w:r w:rsidR="00637E6D" w:rsidRPr="002C2C71">
        <w:rPr>
          <w:rFonts w:ascii="Tahoma" w:hAnsi="Tahoma" w:cs="Tahoma"/>
          <w:sz w:val="22"/>
          <w:szCs w:val="22"/>
        </w:rPr>
        <w:t>.</w:t>
      </w:r>
      <w:r w:rsidR="002C2C71" w:rsidRPr="002C2C71">
        <w:rPr>
          <w:rFonts w:ascii="Tahoma" w:hAnsi="Tahoma" w:cs="Tahoma"/>
          <w:sz w:val="22"/>
          <w:szCs w:val="22"/>
        </w:rPr>
        <w:t xml:space="preserve">  Karla Cruz, EPLA Director of Federal Programs, Compliance and Texas School Safety</w:t>
      </w:r>
      <w:r w:rsidR="002C2C71">
        <w:rPr>
          <w:rFonts w:ascii="Tahoma" w:hAnsi="Tahoma" w:cs="Tahoma"/>
          <w:sz w:val="22"/>
          <w:szCs w:val="22"/>
        </w:rPr>
        <w:t xml:space="preserve"> provided the Board with the results of a recent Texas Education Agency Intruder Detection Audit conducted at an EPLA campus.  The audit determine</w:t>
      </w:r>
      <w:r w:rsidR="00C92F7F">
        <w:rPr>
          <w:rFonts w:ascii="Tahoma" w:hAnsi="Tahoma" w:cs="Tahoma"/>
          <w:sz w:val="22"/>
          <w:szCs w:val="22"/>
        </w:rPr>
        <w:t>d</w:t>
      </w:r>
      <w:r w:rsidR="002C2C71">
        <w:rPr>
          <w:rFonts w:ascii="Tahoma" w:hAnsi="Tahoma" w:cs="Tahoma"/>
          <w:sz w:val="22"/>
          <w:szCs w:val="22"/>
        </w:rPr>
        <w:t xml:space="preserve"> whether the campus is accessible to an unauthorized individual.  </w:t>
      </w:r>
      <w:r w:rsidR="00025E2B">
        <w:rPr>
          <w:rFonts w:ascii="Tahoma" w:hAnsi="Tahoma" w:cs="Tahoma"/>
          <w:sz w:val="22"/>
          <w:szCs w:val="22"/>
        </w:rPr>
        <w:t xml:space="preserve">Findings of the audit </w:t>
      </w:r>
      <w:r w:rsidR="00C92F7F">
        <w:rPr>
          <w:rFonts w:ascii="Tahoma" w:hAnsi="Tahoma" w:cs="Tahoma"/>
          <w:sz w:val="22"/>
          <w:szCs w:val="22"/>
        </w:rPr>
        <w:t xml:space="preserve">did </w:t>
      </w:r>
      <w:r w:rsidR="00025E2B">
        <w:rPr>
          <w:rFonts w:ascii="Tahoma" w:hAnsi="Tahoma" w:cs="Tahoma"/>
          <w:sz w:val="22"/>
          <w:szCs w:val="22"/>
        </w:rPr>
        <w:t xml:space="preserve">indicate that the TEA was able to enter the building through a cafeteria door.  </w:t>
      </w:r>
      <w:r w:rsidR="00C92F7F">
        <w:rPr>
          <w:rFonts w:ascii="Tahoma" w:hAnsi="Tahoma" w:cs="Tahoma"/>
          <w:sz w:val="22"/>
          <w:szCs w:val="22"/>
        </w:rPr>
        <w:t>A</w:t>
      </w:r>
      <w:r w:rsidR="00025E2B">
        <w:rPr>
          <w:rFonts w:ascii="Tahoma" w:hAnsi="Tahoma" w:cs="Tahoma"/>
          <w:sz w:val="22"/>
          <w:szCs w:val="22"/>
        </w:rPr>
        <w:t xml:space="preserve"> corrective action plan </w:t>
      </w:r>
      <w:r w:rsidR="00C92F7F">
        <w:rPr>
          <w:rFonts w:ascii="Tahoma" w:hAnsi="Tahoma" w:cs="Tahoma"/>
          <w:sz w:val="22"/>
          <w:szCs w:val="22"/>
        </w:rPr>
        <w:t xml:space="preserve">has been put </w:t>
      </w:r>
      <w:r w:rsidR="00025E2B">
        <w:rPr>
          <w:rFonts w:ascii="Tahoma" w:hAnsi="Tahoma" w:cs="Tahoma"/>
          <w:sz w:val="22"/>
          <w:szCs w:val="22"/>
        </w:rPr>
        <w:t xml:space="preserve">in place </w:t>
      </w:r>
      <w:r w:rsidR="00C92F7F">
        <w:rPr>
          <w:rFonts w:ascii="Tahoma" w:hAnsi="Tahoma" w:cs="Tahoma"/>
          <w:sz w:val="22"/>
          <w:szCs w:val="22"/>
        </w:rPr>
        <w:t>on</w:t>
      </w:r>
      <w:r w:rsidR="00025E2B">
        <w:rPr>
          <w:rFonts w:ascii="Tahoma" w:hAnsi="Tahoma" w:cs="Tahoma"/>
          <w:sz w:val="22"/>
          <w:szCs w:val="22"/>
        </w:rPr>
        <w:t xml:space="preserve"> the campus to ensure that no intruder has access to the building.</w:t>
      </w:r>
    </w:p>
    <w:p w14:paraId="158920F7" w14:textId="3A57CC9D" w:rsidR="006B21F4" w:rsidRPr="002C2C71" w:rsidRDefault="006B21F4" w:rsidP="00E01052">
      <w:pPr>
        <w:tabs>
          <w:tab w:val="left" w:pos="6109"/>
        </w:tabs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2C2C71">
        <w:rPr>
          <w:rFonts w:ascii="Tahoma" w:hAnsi="Tahoma" w:cs="Tahoma"/>
          <w:sz w:val="22"/>
          <w:szCs w:val="22"/>
        </w:rPr>
        <w:t xml:space="preserve">            </w:t>
      </w:r>
    </w:p>
    <w:p w14:paraId="5A5E56BC" w14:textId="77777777" w:rsidR="006446B4" w:rsidRDefault="006B21F4" w:rsidP="00E01052">
      <w:pPr>
        <w:tabs>
          <w:tab w:val="left" w:pos="6109"/>
        </w:tabs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Seventh Item of Business:  CEO Report</w:t>
      </w:r>
      <w:r w:rsidR="00025E2B">
        <w:rPr>
          <w:rFonts w:ascii="Tahoma" w:hAnsi="Tahoma" w:cs="Tahoma"/>
          <w:b/>
          <w:bCs/>
          <w:sz w:val="22"/>
          <w:szCs w:val="22"/>
        </w:rPr>
        <w:t xml:space="preserve">.  </w:t>
      </w:r>
      <w:r w:rsidR="00025E2B" w:rsidRPr="00CA34CA">
        <w:rPr>
          <w:rFonts w:ascii="Tahoma" w:hAnsi="Tahoma" w:cs="Tahoma"/>
          <w:sz w:val="22"/>
          <w:szCs w:val="22"/>
        </w:rPr>
        <w:t xml:space="preserve">Omar Yanar, CEO briefly updated the </w:t>
      </w:r>
      <w:proofErr w:type="gramStart"/>
      <w:r w:rsidR="00025E2B" w:rsidRPr="00CA34CA">
        <w:rPr>
          <w:rFonts w:ascii="Tahoma" w:hAnsi="Tahoma" w:cs="Tahoma"/>
          <w:sz w:val="22"/>
          <w:szCs w:val="22"/>
        </w:rPr>
        <w:t>Board</w:t>
      </w:r>
      <w:proofErr w:type="gramEnd"/>
      <w:r w:rsidR="00025E2B" w:rsidRPr="00CA34CA">
        <w:rPr>
          <w:rFonts w:ascii="Tahoma" w:hAnsi="Tahoma" w:cs="Tahoma"/>
          <w:sz w:val="22"/>
          <w:szCs w:val="22"/>
        </w:rPr>
        <w:t xml:space="preserve"> </w:t>
      </w:r>
    </w:p>
    <w:p w14:paraId="1B483523" w14:textId="016702CE" w:rsidR="005048C2" w:rsidRDefault="00025E2B" w:rsidP="00E01052">
      <w:pPr>
        <w:tabs>
          <w:tab w:val="left" w:pos="6109"/>
        </w:tabs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CA34CA">
        <w:rPr>
          <w:rFonts w:ascii="Tahoma" w:hAnsi="Tahoma" w:cs="Tahoma"/>
          <w:sz w:val="22"/>
          <w:szCs w:val="22"/>
        </w:rPr>
        <w:t>regarding an amended M</w:t>
      </w:r>
      <w:r w:rsidR="005048C2">
        <w:rPr>
          <w:rFonts w:ascii="Tahoma" w:hAnsi="Tahoma" w:cs="Tahoma"/>
          <w:sz w:val="22"/>
          <w:szCs w:val="22"/>
        </w:rPr>
        <w:t>emorandum of Understanding for armed guard and security services</w:t>
      </w:r>
      <w:r w:rsidR="005D6767">
        <w:rPr>
          <w:rFonts w:ascii="Tahoma" w:hAnsi="Tahoma" w:cs="Tahoma"/>
          <w:sz w:val="22"/>
          <w:szCs w:val="22"/>
        </w:rPr>
        <w:t xml:space="preserve">   </w:t>
      </w:r>
    </w:p>
    <w:p w14:paraId="045A0351" w14:textId="0C3DF8EB" w:rsidR="005048C2" w:rsidRDefault="005048C2" w:rsidP="00E01052">
      <w:pPr>
        <w:tabs>
          <w:tab w:val="left" w:pos="6109"/>
        </w:tabs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with the El Paso Police Department</w:t>
      </w:r>
      <w:r w:rsidR="00025E2B" w:rsidRPr="00CA34CA">
        <w:rPr>
          <w:rFonts w:ascii="Tahoma" w:hAnsi="Tahoma" w:cs="Tahoma"/>
          <w:sz w:val="22"/>
          <w:szCs w:val="22"/>
        </w:rPr>
        <w:t>, an amended contract with YYY Acc</w:t>
      </w:r>
      <w:r w:rsidR="00CA34CA" w:rsidRPr="00CA34CA">
        <w:rPr>
          <w:rFonts w:ascii="Tahoma" w:hAnsi="Tahoma" w:cs="Tahoma"/>
          <w:sz w:val="22"/>
          <w:szCs w:val="22"/>
        </w:rPr>
        <w:t xml:space="preserve">ounting </w:t>
      </w:r>
      <w:r>
        <w:rPr>
          <w:rFonts w:ascii="Tahoma" w:hAnsi="Tahoma" w:cs="Tahoma"/>
          <w:sz w:val="22"/>
          <w:szCs w:val="22"/>
        </w:rPr>
        <w:t>for financial</w:t>
      </w:r>
    </w:p>
    <w:p w14:paraId="405A9FCE" w14:textId="40831594" w:rsidR="006B21F4" w:rsidRPr="00CA34CA" w:rsidRDefault="005048C2" w:rsidP="00E01052">
      <w:pPr>
        <w:tabs>
          <w:tab w:val="left" w:pos="6109"/>
        </w:tabs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services </w:t>
      </w:r>
      <w:r w:rsidR="00CA34CA" w:rsidRPr="00CA34CA">
        <w:rPr>
          <w:rFonts w:ascii="Tahoma" w:hAnsi="Tahoma" w:cs="Tahoma"/>
          <w:sz w:val="22"/>
          <w:szCs w:val="22"/>
        </w:rPr>
        <w:t>and an</w:t>
      </w:r>
      <w:r>
        <w:rPr>
          <w:rFonts w:ascii="Tahoma" w:hAnsi="Tahoma" w:cs="Tahoma"/>
          <w:sz w:val="22"/>
          <w:szCs w:val="22"/>
        </w:rPr>
        <w:t xml:space="preserve"> </w:t>
      </w:r>
      <w:r w:rsidR="00CA34CA" w:rsidRPr="00CA34CA">
        <w:rPr>
          <w:rFonts w:ascii="Tahoma" w:hAnsi="Tahoma" w:cs="Tahoma"/>
          <w:sz w:val="22"/>
          <w:szCs w:val="22"/>
        </w:rPr>
        <w:t>amended contract with 4Mativ</w:t>
      </w:r>
      <w:r>
        <w:rPr>
          <w:rFonts w:ascii="Tahoma" w:hAnsi="Tahoma" w:cs="Tahoma"/>
          <w:sz w:val="22"/>
          <w:szCs w:val="22"/>
        </w:rPr>
        <w:t xml:space="preserve"> Technologies for student transportation services</w:t>
      </w:r>
      <w:r w:rsidR="00CA34CA" w:rsidRPr="00CA34CA">
        <w:rPr>
          <w:rFonts w:ascii="Tahoma" w:hAnsi="Tahoma" w:cs="Tahoma"/>
          <w:sz w:val="22"/>
          <w:szCs w:val="22"/>
        </w:rPr>
        <w:t xml:space="preserve">. </w:t>
      </w:r>
    </w:p>
    <w:p w14:paraId="2FCAB1AE" w14:textId="77777777" w:rsidR="006B21F4" w:rsidRDefault="006B21F4" w:rsidP="00E01052">
      <w:pPr>
        <w:tabs>
          <w:tab w:val="left" w:pos="6109"/>
        </w:tabs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65F7B0E1" w14:textId="77777777" w:rsidR="005D6767" w:rsidRDefault="001E1438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 w:rsidRPr="001E1438">
        <w:rPr>
          <w:rFonts w:ascii="Tahoma" w:hAnsi="Tahoma" w:cs="Tahoma"/>
          <w:b/>
          <w:bCs/>
          <w:sz w:val="22"/>
          <w:szCs w:val="22"/>
        </w:rPr>
        <w:t>Adjournment</w:t>
      </w:r>
      <w:r>
        <w:rPr>
          <w:rFonts w:ascii="Tahoma" w:hAnsi="Tahoma" w:cs="Tahoma"/>
          <w:sz w:val="22"/>
          <w:szCs w:val="22"/>
        </w:rPr>
        <w:t xml:space="preserve">.  </w:t>
      </w:r>
      <w:r w:rsidR="0029555F">
        <w:rPr>
          <w:rFonts w:ascii="Tahoma" w:hAnsi="Tahoma" w:cs="Tahoma"/>
          <w:sz w:val="22"/>
          <w:szCs w:val="22"/>
        </w:rPr>
        <w:t>The next general meeting of the EPLA Board of Directors will be held</w:t>
      </w:r>
      <w:r w:rsidR="00024A10">
        <w:rPr>
          <w:rFonts w:ascii="Tahoma" w:hAnsi="Tahoma" w:cs="Tahoma"/>
          <w:sz w:val="22"/>
          <w:szCs w:val="22"/>
        </w:rPr>
        <w:t xml:space="preserve"> on </w:t>
      </w:r>
    </w:p>
    <w:p w14:paraId="6D78EED5" w14:textId="0698BBCB" w:rsidR="0029555F" w:rsidRDefault="00CC032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</w:t>
      </w:r>
      <w:r w:rsidR="005D6767">
        <w:rPr>
          <w:rFonts w:ascii="Tahoma" w:hAnsi="Tahoma" w:cs="Tahoma"/>
          <w:sz w:val="22"/>
          <w:szCs w:val="22"/>
        </w:rPr>
        <w:t xml:space="preserve"> 2</w:t>
      </w:r>
      <w:r>
        <w:rPr>
          <w:rFonts w:ascii="Tahoma" w:hAnsi="Tahoma" w:cs="Tahoma"/>
          <w:sz w:val="22"/>
          <w:szCs w:val="22"/>
        </w:rPr>
        <w:t>7</w:t>
      </w:r>
      <w:r w:rsidR="005D6767">
        <w:rPr>
          <w:rFonts w:ascii="Tahoma" w:hAnsi="Tahoma" w:cs="Tahoma"/>
          <w:sz w:val="22"/>
          <w:szCs w:val="22"/>
        </w:rPr>
        <w:t>, 2024 at 12:00 pm</w:t>
      </w:r>
      <w:r w:rsidR="00A92789">
        <w:rPr>
          <w:rFonts w:ascii="Tahoma" w:hAnsi="Tahoma" w:cs="Tahoma"/>
          <w:sz w:val="22"/>
          <w:szCs w:val="22"/>
        </w:rPr>
        <w:t xml:space="preserve"> at </w:t>
      </w:r>
      <w:r w:rsidR="005D6767">
        <w:rPr>
          <w:rFonts w:ascii="Tahoma" w:hAnsi="Tahoma" w:cs="Tahoma"/>
          <w:sz w:val="22"/>
          <w:szCs w:val="22"/>
        </w:rPr>
        <w:t>114 Texas</w:t>
      </w:r>
      <w:r>
        <w:rPr>
          <w:rFonts w:ascii="Tahoma" w:hAnsi="Tahoma" w:cs="Tahoma"/>
          <w:sz w:val="22"/>
          <w:szCs w:val="22"/>
        </w:rPr>
        <w:t xml:space="preserve"> Avenue</w:t>
      </w:r>
      <w:r w:rsidR="00A92789">
        <w:rPr>
          <w:rFonts w:ascii="Tahoma" w:hAnsi="Tahoma" w:cs="Tahoma"/>
          <w:sz w:val="22"/>
          <w:szCs w:val="22"/>
        </w:rPr>
        <w:t>, TX 799</w:t>
      </w:r>
      <w:r w:rsidR="005D6767">
        <w:rPr>
          <w:rFonts w:ascii="Tahoma" w:hAnsi="Tahoma" w:cs="Tahoma"/>
          <w:sz w:val="22"/>
          <w:szCs w:val="22"/>
        </w:rPr>
        <w:t>01</w:t>
      </w:r>
      <w:r w:rsidR="00337C4C">
        <w:rPr>
          <w:rFonts w:ascii="Tahoma" w:hAnsi="Tahoma" w:cs="Tahoma"/>
          <w:sz w:val="22"/>
          <w:szCs w:val="22"/>
        </w:rPr>
        <w:t>.</w:t>
      </w:r>
    </w:p>
    <w:p w14:paraId="237CDE8C" w14:textId="77777777" w:rsidR="00C97342" w:rsidRDefault="00C9734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03EBD1F6" w14:textId="39A6E88F" w:rsidR="00B40E86" w:rsidRDefault="00C9734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="002F1973">
        <w:rPr>
          <w:rFonts w:ascii="Tahoma" w:hAnsi="Tahoma" w:cs="Tahoma"/>
          <w:sz w:val="22"/>
          <w:szCs w:val="22"/>
        </w:rPr>
        <w:tab/>
      </w:r>
      <w:r w:rsidR="002F1973">
        <w:rPr>
          <w:rFonts w:ascii="Tahoma" w:hAnsi="Tahoma" w:cs="Tahoma"/>
          <w:sz w:val="22"/>
          <w:szCs w:val="22"/>
        </w:rPr>
        <w:tab/>
      </w:r>
      <w:r w:rsidR="002F1973">
        <w:rPr>
          <w:rFonts w:ascii="Tahoma" w:hAnsi="Tahoma" w:cs="Tahoma"/>
          <w:sz w:val="22"/>
          <w:szCs w:val="22"/>
        </w:rPr>
        <w:tab/>
      </w:r>
      <w:r w:rsidR="002F1973">
        <w:rPr>
          <w:rFonts w:ascii="Tahoma" w:hAnsi="Tahoma" w:cs="Tahoma"/>
          <w:sz w:val="22"/>
          <w:szCs w:val="22"/>
        </w:rPr>
        <w:tab/>
        <w:t>________________________</w:t>
      </w:r>
    </w:p>
    <w:p w14:paraId="743656CF" w14:textId="09B9A92B" w:rsidR="00B40E86" w:rsidRDefault="00C97342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2F1973">
        <w:rPr>
          <w:rFonts w:ascii="Tahoma" w:hAnsi="Tahoma" w:cs="Tahoma"/>
          <w:sz w:val="22"/>
          <w:szCs w:val="22"/>
        </w:rPr>
        <w:t xml:space="preserve">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2F1973">
        <w:rPr>
          <w:rFonts w:ascii="Tahoma" w:hAnsi="Tahoma" w:cs="Tahoma"/>
          <w:sz w:val="22"/>
          <w:szCs w:val="22"/>
        </w:rPr>
        <w:t xml:space="preserve">   Allan Lindstrom, Secretary</w:t>
      </w:r>
    </w:p>
    <w:p w14:paraId="0950148C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51BC342E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4B15281C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623F27DB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1FD1A915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265D0421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5906F91D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519BF978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09E419E1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319701B0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71A68A92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482E45E5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49C40881" w14:textId="77777777" w:rsidR="00B40E86" w:rsidRDefault="00B40E8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40D697C1" w14:textId="1050738E" w:rsidR="00B77566" w:rsidRPr="00F70E70" w:rsidRDefault="00B77566" w:rsidP="00E01052">
      <w:pPr>
        <w:spacing w:after="0"/>
        <w:ind w:left="720" w:hanging="720"/>
        <w:jc w:val="left"/>
        <w:rPr>
          <w:rFonts w:ascii="Tahoma" w:hAnsi="Tahoma" w:cs="Tahoma"/>
          <w:sz w:val="22"/>
          <w:szCs w:val="22"/>
        </w:rPr>
      </w:pPr>
    </w:p>
    <w:p w14:paraId="0388A7ED" w14:textId="77777777" w:rsidR="00530B84" w:rsidRPr="00F70E70" w:rsidRDefault="00530B84" w:rsidP="00E01052">
      <w:pPr>
        <w:spacing w:after="0"/>
        <w:ind w:left="720" w:hanging="720"/>
        <w:rPr>
          <w:sz w:val="22"/>
          <w:szCs w:val="22"/>
        </w:rPr>
      </w:pPr>
    </w:p>
    <w:p w14:paraId="2C9ED649" w14:textId="77777777" w:rsidR="00C50F2B" w:rsidRPr="00F70E70" w:rsidRDefault="00C50F2B" w:rsidP="00E01052">
      <w:pPr>
        <w:tabs>
          <w:tab w:val="left" w:pos="5880"/>
        </w:tabs>
        <w:spacing w:after="0"/>
        <w:ind w:left="720" w:hanging="720"/>
        <w:rPr>
          <w:rFonts w:cstheme="minorHAnsi"/>
          <w:sz w:val="22"/>
          <w:szCs w:val="22"/>
        </w:rPr>
      </w:pPr>
    </w:p>
    <w:p w14:paraId="648F8848" w14:textId="77777777" w:rsidR="001942F4" w:rsidRPr="00F70E70" w:rsidRDefault="001942F4" w:rsidP="00E01052">
      <w:pPr>
        <w:ind w:left="720" w:hanging="720"/>
        <w:rPr>
          <w:rFonts w:cstheme="minorHAnsi"/>
          <w:sz w:val="22"/>
          <w:szCs w:val="22"/>
        </w:rPr>
      </w:pPr>
    </w:p>
    <w:sectPr w:rsidR="001942F4" w:rsidRPr="00F70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9F8D" w14:textId="77777777" w:rsidR="004E44B5" w:rsidRDefault="004E44B5" w:rsidP="00216702">
      <w:pPr>
        <w:spacing w:after="0" w:line="240" w:lineRule="auto"/>
      </w:pPr>
      <w:r>
        <w:separator/>
      </w:r>
    </w:p>
  </w:endnote>
  <w:endnote w:type="continuationSeparator" w:id="0">
    <w:p w14:paraId="6F3D9378" w14:textId="77777777" w:rsidR="004E44B5" w:rsidRDefault="004E44B5" w:rsidP="002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38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B6E88" w14:textId="668C737D" w:rsidR="00A516F1" w:rsidRDefault="00A51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5E509" w14:textId="77777777" w:rsidR="005228B7" w:rsidRDefault="0052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0C9C" w14:textId="77777777" w:rsidR="004E44B5" w:rsidRDefault="004E44B5" w:rsidP="00216702">
      <w:pPr>
        <w:spacing w:after="0" w:line="240" w:lineRule="auto"/>
      </w:pPr>
      <w:r>
        <w:separator/>
      </w:r>
    </w:p>
  </w:footnote>
  <w:footnote w:type="continuationSeparator" w:id="0">
    <w:p w14:paraId="25D605D8" w14:textId="77777777" w:rsidR="004E44B5" w:rsidRDefault="004E44B5" w:rsidP="002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9A6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179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F2B"/>
    <w:rsid w:val="000008C3"/>
    <w:rsid w:val="00006218"/>
    <w:rsid w:val="00007DDA"/>
    <w:rsid w:val="000124DC"/>
    <w:rsid w:val="000158EA"/>
    <w:rsid w:val="00017C41"/>
    <w:rsid w:val="00024A10"/>
    <w:rsid w:val="00025E2B"/>
    <w:rsid w:val="00027ED5"/>
    <w:rsid w:val="00031E5B"/>
    <w:rsid w:val="000374F9"/>
    <w:rsid w:val="00042979"/>
    <w:rsid w:val="00043B4E"/>
    <w:rsid w:val="00047D3B"/>
    <w:rsid w:val="000538A2"/>
    <w:rsid w:val="00057F89"/>
    <w:rsid w:val="000654F3"/>
    <w:rsid w:val="000704C8"/>
    <w:rsid w:val="0007544B"/>
    <w:rsid w:val="00082E9B"/>
    <w:rsid w:val="000872F6"/>
    <w:rsid w:val="0009244C"/>
    <w:rsid w:val="000A32A7"/>
    <w:rsid w:val="000B2C96"/>
    <w:rsid w:val="000B3289"/>
    <w:rsid w:val="000C0809"/>
    <w:rsid w:val="000C59A4"/>
    <w:rsid w:val="000C79BC"/>
    <w:rsid w:val="000D30DA"/>
    <w:rsid w:val="000D3CA5"/>
    <w:rsid w:val="000D5801"/>
    <w:rsid w:val="000E26B9"/>
    <w:rsid w:val="000E4B75"/>
    <w:rsid w:val="000E7AC2"/>
    <w:rsid w:val="000F2177"/>
    <w:rsid w:val="000F4F59"/>
    <w:rsid w:val="00106C25"/>
    <w:rsid w:val="00107962"/>
    <w:rsid w:val="001109BE"/>
    <w:rsid w:val="00111B9D"/>
    <w:rsid w:val="0011530B"/>
    <w:rsid w:val="001234CD"/>
    <w:rsid w:val="00134E5F"/>
    <w:rsid w:val="00136F92"/>
    <w:rsid w:val="00141A86"/>
    <w:rsid w:val="00141AB1"/>
    <w:rsid w:val="00143908"/>
    <w:rsid w:val="00150DFA"/>
    <w:rsid w:val="00153A3B"/>
    <w:rsid w:val="0016076E"/>
    <w:rsid w:val="00161163"/>
    <w:rsid w:val="0017100F"/>
    <w:rsid w:val="0017264B"/>
    <w:rsid w:val="00176421"/>
    <w:rsid w:val="00180FBB"/>
    <w:rsid w:val="00181512"/>
    <w:rsid w:val="0018461B"/>
    <w:rsid w:val="0018511A"/>
    <w:rsid w:val="00185E88"/>
    <w:rsid w:val="001901D4"/>
    <w:rsid w:val="001942F4"/>
    <w:rsid w:val="00194A7C"/>
    <w:rsid w:val="00196A54"/>
    <w:rsid w:val="00197393"/>
    <w:rsid w:val="001A0DCA"/>
    <w:rsid w:val="001A6A1B"/>
    <w:rsid w:val="001A7131"/>
    <w:rsid w:val="001A74A1"/>
    <w:rsid w:val="001B1CCD"/>
    <w:rsid w:val="001B1FB9"/>
    <w:rsid w:val="001B40DB"/>
    <w:rsid w:val="001C0B47"/>
    <w:rsid w:val="001C3CE8"/>
    <w:rsid w:val="001C4C69"/>
    <w:rsid w:val="001C6C60"/>
    <w:rsid w:val="001D0D61"/>
    <w:rsid w:val="001D2D7D"/>
    <w:rsid w:val="001E043A"/>
    <w:rsid w:val="001E1438"/>
    <w:rsid w:val="001E2DD2"/>
    <w:rsid w:val="001E4E5E"/>
    <w:rsid w:val="001F0922"/>
    <w:rsid w:val="001F180C"/>
    <w:rsid w:val="001F1E1A"/>
    <w:rsid w:val="00215237"/>
    <w:rsid w:val="00216702"/>
    <w:rsid w:val="00226475"/>
    <w:rsid w:val="002268CB"/>
    <w:rsid w:val="002275AC"/>
    <w:rsid w:val="00234FC7"/>
    <w:rsid w:val="00237424"/>
    <w:rsid w:val="00240726"/>
    <w:rsid w:val="00241FFD"/>
    <w:rsid w:val="0025060C"/>
    <w:rsid w:val="00255BC0"/>
    <w:rsid w:val="00256C8F"/>
    <w:rsid w:val="002730E6"/>
    <w:rsid w:val="00276784"/>
    <w:rsid w:val="0028594E"/>
    <w:rsid w:val="00285F56"/>
    <w:rsid w:val="00287C97"/>
    <w:rsid w:val="00290E26"/>
    <w:rsid w:val="0029193C"/>
    <w:rsid w:val="00291BE2"/>
    <w:rsid w:val="0029555F"/>
    <w:rsid w:val="0029660F"/>
    <w:rsid w:val="00297C7C"/>
    <w:rsid w:val="002A14F5"/>
    <w:rsid w:val="002A7DDF"/>
    <w:rsid w:val="002B43F9"/>
    <w:rsid w:val="002B72B7"/>
    <w:rsid w:val="002C06DD"/>
    <w:rsid w:val="002C2C71"/>
    <w:rsid w:val="002D1E7B"/>
    <w:rsid w:val="002D2610"/>
    <w:rsid w:val="002D393F"/>
    <w:rsid w:val="002E1C4C"/>
    <w:rsid w:val="002E2486"/>
    <w:rsid w:val="002E302D"/>
    <w:rsid w:val="002E512B"/>
    <w:rsid w:val="002F1973"/>
    <w:rsid w:val="002F7C9B"/>
    <w:rsid w:val="00300E8E"/>
    <w:rsid w:val="00311C91"/>
    <w:rsid w:val="0033036B"/>
    <w:rsid w:val="00335E3D"/>
    <w:rsid w:val="00336E4A"/>
    <w:rsid w:val="00337C4C"/>
    <w:rsid w:val="00343634"/>
    <w:rsid w:val="00345BDF"/>
    <w:rsid w:val="003507B9"/>
    <w:rsid w:val="0035252A"/>
    <w:rsid w:val="00353F1E"/>
    <w:rsid w:val="003572C0"/>
    <w:rsid w:val="003648E2"/>
    <w:rsid w:val="003673C7"/>
    <w:rsid w:val="00370490"/>
    <w:rsid w:val="003704D4"/>
    <w:rsid w:val="00374A7C"/>
    <w:rsid w:val="0037762E"/>
    <w:rsid w:val="00382ACC"/>
    <w:rsid w:val="00384ED1"/>
    <w:rsid w:val="00384EEF"/>
    <w:rsid w:val="003870A7"/>
    <w:rsid w:val="0039401A"/>
    <w:rsid w:val="003A34C9"/>
    <w:rsid w:val="003A407B"/>
    <w:rsid w:val="003A4983"/>
    <w:rsid w:val="003A70D7"/>
    <w:rsid w:val="003A72ED"/>
    <w:rsid w:val="003C7943"/>
    <w:rsid w:val="003D387F"/>
    <w:rsid w:val="003D3F24"/>
    <w:rsid w:val="003E24CB"/>
    <w:rsid w:val="003E7A9B"/>
    <w:rsid w:val="003F289E"/>
    <w:rsid w:val="003F2C34"/>
    <w:rsid w:val="003F50BB"/>
    <w:rsid w:val="00401817"/>
    <w:rsid w:val="004032E5"/>
    <w:rsid w:val="00407500"/>
    <w:rsid w:val="00410FDC"/>
    <w:rsid w:val="0041346B"/>
    <w:rsid w:val="00420CA4"/>
    <w:rsid w:val="00421306"/>
    <w:rsid w:val="00423E50"/>
    <w:rsid w:val="004249B5"/>
    <w:rsid w:val="00431778"/>
    <w:rsid w:val="0043574C"/>
    <w:rsid w:val="004666A8"/>
    <w:rsid w:val="00474A33"/>
    <w:rsid w:val="00476F42"/>
    <w:rsid w:val="0047723F"/>
    <w:rsid w:val="004841BE"/>
    <w:rsid w:val="004900B6"/>
    <w:rsid w:val="00492A47"/>
    <w:rsid w:val="004963F5"/>
    <w:rsid w:val="004A3FBF"/>
    <w:rsid w:val="004A5539"/>
    <w:rsid w:val="004B2CC8"/>
    <w:rsid w:val="004B39C6"/>
    <w:rsid w:val="004B49ED"/>
    <w:rsid w:val="004C1A79"/>
    <w:rsid w:val="004C231C"/>
    <w:rsid w:val="004C6F47"/>
    <w:rsid w:val="004D10C3"/>
    <w:rsid w:val="004E036B"/>
    <w:rsid w:val="004E14B9"/>
    <w:rsid w:val="004E44B5"/>
    <w:rsid w:val="004E46A4"/>
    <w:rsid w:val="004E77C0"/>
    <w:rsid w:val="004F06CD"/>
    <w:rsid w:val="004F3EF6"/>
    <w:rsid w:val="004F7B1F"/>
    <w:rsid w:val="005048C2"/>
    <w:rsid w:val="00504B9A"/>
    <w:rsid w:val="00513839"/>
    <w:rsid w:val="00517C5A"/>
    <w:rsid w:val="005200EA"/>
    <w:rsid w:val="00521AC7"/>
    <w:rsid w:val="005228B7"/>
    <w:rsid w:val="005242D7"/>
    <w:rsid w:val="00526B13"/>
    <w:rsid w:val="00526DEF"/>
    <w:rsid w:val="00527289"/>
    <w:rsid w:val="00530B84"/>
    <w:rsid w:val="00531B58"/>
    <w:rsid w:val="00534605"/>
    <w:rsid w:val="00536DE5"/>
    <w:rsid w:val="00537008"/>
    <w:rsid w:val="00537922"/>
    <w:rsid w:val="005447B4"/>
    <w:rsid w:val="00544CBC"/>
    <w:rsid w:val="005452BF"/>
    <w:rsid w:val="00547B52"/>
    <w:rsid w:val="005531A5"/>
    <w:rsid w:val="00560B10"/>
    <w:rsid w:val="00560B4D"/>
    <w:rsid w:val="005613FD"/>
    <w:rsid w:val="00564575"/>
    <w:rsid w:val="00565BEA"/>
    <w:rsid w:val="00571BF2"/>
    <w:rsid w:val="005723E8"/>
    <w:rsid w:val="00576BF2"/>
    <w:rsid w:val="00577439"/>
    <w:rsid w:val="00586B38"/>
    <w:rsid w:val="00590D50"/>
    <w:rsid w:val="00591246"/>
    <w:rsid w:val="00591E33"/>
    <w:rsid w:val="005A100F"/>
    <w:rsid w:val="005A1A6C"/>
    <w:rsid w:val="005C38F9"/>
    <w:rsid w:val="005C39AF"/>
    <w:rsid w:val="005C6F23"/>
    <w:rsid w:val="005D0321"/>
    <w:rsid w:val="005D0832"/>
    <w:rsid w:val="005D0DC1"/>
    <w:rsid w:val="005D2206"/>
    <w:rsid w:val="005D6767"/>
    <w:rsid w:val="005E60C8"/>
    <w:rsid w:val="005F0FDC"/>
    <w:rsid w:val="0061266C"/>
    <w:rsid w:val="0062074A"/>
    <w:rsid w:val="00632B8E"/>
    <w:rsid w:val="00637612"/>
    <w:rsid w:val="00637E6D"/>
    <w:rsid w:val="0064367F"/>
    <w:rsid w:val="006446B4"/>
    <w:rsid w:val="00646AA4"/>
    <w:rsid w:val="00652701"/>
    <w:rsid w:val="00661589"/>
    <w:rsid w:val="0066395C"/>
    <w:rsid w:val="00664638"/>
    <w:rsid w:val="006664F8"/>
    <w:rsid w:val="0066768B"/>
    <w:rsid w:val="00667807"/>
    <w:rsid w:val="006704CE"/>
    <w:rsid w:val="006738A3"/>
    <w:rsid w:val="00681916"/>
    <w:rsid w:val="00683A14"/>
    <w:rsid w:val="0068416D"/>
    <w:rsid w:val="00687C4B"/>
    <w:rsid w:val="00691659"/>
    <w:rsid w:val="006A123A"/>
    <w:rsid w:val="006A4915"/>
    <w:rsid w:val="006B21F4"/>
    <w:rsid w:val="006B4012"/>
    <w:rsid w:val="006B792C"/>
    <w:rsid w:val="006C4B5F"/>
    <w:rsid w:val="006C5414"/>
    <w:rsid w:val="006C6C58"/>
    <w:rsid w:val="006C7440"/>
    <w:rsid w:val="006D3502"/>
    <w:rsid w:val="006D7B65"/>
    <w:rsid w:val="006E0DA9"/>
    <w:rsid w:val="006E2B72"/>
    <w:rsid w:val="006E6A8F"/>
    <w:rsid w:val="006F0233"/>
    <w:rsid w:val="006F3770"/>
    <w:rsid w:val="00703C4C"/>
    <w:rsid w:val="0071093B"/>
    <w:rsid w:val="00723CE0"/>
    <w:rsid w:val="00725425"/>
    <w:rsid w:val="0072543F"/>
    <w:rsid w:val="007322E1"/>
    <w:rsid w:val="00733857"/>
    <w:rsid w:val="007346E9"/>
    <w:rsid w:val="0074307C"/>
    <w:rsid w:val="00746358"/>
    <w:rsid w:val="00751AA0"/>
    <w:rsid w:val="0076077A"/>
    <w:rsid w:val="0076352D"/>
    <w:rsid w:val="00763FDB"/>
    <w:rsid w:val="00775DF0"/>
    <w:rsid w:val="007806F2"/>
    <w:rsid w:val="007874BF"/>
    <w:rsid w:val="00787D6F"/>
    <w:rsid w:val="007922BD"/>
    <w:rsid w:val="007A4C2D"/>
    <w:rsid w:val="007A4EE4"/>
    <w:rsid w:val="007D2AF3"/>
    <w:rsid w:val="007D41B9"/>
    <w:rsid w:val="007E4279"/>
    <w:rsid w:val="007F2878"/>
    <w:rsid w:val="007F572B"/>
    <w:rsid w:val="008009FD"/>
    <w:rsid w:val="00801048"/>
    <w:rsid w:val="0080123E"/>
    <w:rsid w:val="00801256"/>
    <w:rsid w:val="00801B21"/>
    <w:rsid w:val="00812ECC"/>
    <w:rsid w:val="00822D63"/>
    <w:rsid w:val="0082563B"/>
    <w:rsid w:val="00844F55"/>
    <w:rsid w:val="00850CA4"/>
    <w:rsid w:val="0085222C"/>
    <w:rsid w:val="00852586"/>
    <w:rsid w:val="008525E5"/>
    <w:rsid w:val="00856E6E"/>
    <w:rsid w:val="00861BAE"/>
    <w:rsid w:val="008703AB"/>
    <w:rsid w:val="00881304"/>
    <w:rsid w:val="00882E9F"/>
    <w:rsid w:val="00887968"/>
    <w:rsid w:val="00891361"/>
    <w:rsid w:val="008938C8"/>
    <w:rsid w:val="00894F84"/>
    <w:rsid w:val="00895B4C"/>
    <w:rsid w:val="008A1F39"/>
    <w:rsid w:val="008A3A0F"/>
    <w:rsid w:val="008A685F"/>
    <w:rsid w:val="008A6E60"/>
    <w:rsid w:val="008A7B8E"/>
    <w:rsid w:val="008B0490"/>
    <w:rsid w:val="008B5B26"/>
    <w:rsid w:val="008B60D0"/>
    <w:rsid w:val="008B62E9"/>
    <w:rsid w:val="008C31C0"/>
    <w:rsid w:val="008C7854"/>
    <w:rsid w:val="008C7C9D"/>
    <w:rsid w:val="008D083D"/>
    <w:rsid w:val="008D0F17"/>
    <w:rsid w:val="008E144A"/>
    <w:rsid w:val="008E6327"/>
    <w:rsid w:val="008F0415"/>
    <w:rsid w:val="008F7ABB"/>
    <w:rsid w:val="0090727A"/>
    <w:rsid w:val="00911B61"/>
    <w:rsid w:val="00912E3A"/>
    <w:rsid w:val="0091626F"/>
    <w:rsid w:val="00921208"/>
    <w:rsid w:val="00922695"/>
    <w:rsid w:val="009324B1"/>
    <w:rsid w:val="009324EA"/>
    <w:rsid w:val="00934F07"/>
    <w:rsid w:val="0095185A"/>
    <w:rsid w:val="00951A8B"/>
    <w:rsid w:val="009541E6"/>
    <w:rsid w:val="0095484B"/>
    <w:rsid w:val="009601B2"/>
    <w:rsid w:val="009712AB"/>
    <w:rsid w:val="00975D86"/>
    <w:rsid w:val="00976356"/>
    <w:rsid w:val="00977A84"/>
    <w:rsid w:val="00993B47"/>
    <w:rsid w:val="0099592D"/>
    <w:rsid w:val="009A14B2"/>
    <w:rsid w:val="009B0EFE"/>
    <w:rsid w:val="009B4FF6"/>
    <w:rsid w:val="009B6910"/>
    <w:rsid w:val="009C6332"/>
    <w:rsid w:val="009D1BF3"/>
    <w:rsid w:val="009D3A9D"/>
    <w:rsid w:val="009D74AE"/>
    <w:rsid w:val="009E043B"/>
    <w:rsid w:val="009E0C30"/>
    <w:rsid w:val="009E0D16"/>
    <w:rsid w:val="009E6764"/>
    <w:rsid w:val="009F1E3C"/>
    <w:rsid w:val="009F3EC6"/>
    <w:rsid w:val="00A0218F"/>
    <w:rsid w:val="00A03517"/>
    <w:rsid w:val="00A05419"/>
    <w:rsid w:val="00A0748D"/>
    <w:rsid w:val="00A203E5"/>
    <w:rsid w:val="00A21404"/>
    <w:rsid w:val="00A23699"/>
    <w:rsid w:val="00A36AB6"/>
    <w:rsid w:val="00A44D5E"/>
    <w:rsid w:val="00A45042"/>
    <w:rsid w:val="00A51145"/>
    <w:rsid w:val="00A516F1"/>
    <w:rsid w:val="00A5212D"/>
    <w:rsid w:val="00A52FBA"/>
    <w:rsid w:val="00A53961"/>
    <w:rsid w:val="00A5446F"/>
    <w:rsid w:val="00A56AE3"/>
    <w:rsid w:val="00A57380"/>
    <w:rsid w:val="00A6247F"/>
    <w:rsid w:val="00A77AAD"/>
    <w:rsid w:val="00A813F7"/>
    <w:rsid w:val="00A83B71"/>
    <w:rsid w:val="00A8554E"/>
    <w:rsid w:val="00A92789"/>
    <w:rsid w:val="00A92965"/>
    <w:rsid w:val="00A97B7A"/>
    <w:rsid w:val="00AA66B2"/>
    <w:rsid w:val="00AA7D6B"/>
    <w:rsid w:val="00AB711D"/>
    <w:rsid w:val="00AB7573"/>
    <w:rsid w:val="00AC2066"/>
    <w:rsid w:val="00AC3D7C"/>
    <w:rsid w:val="00AC46CA"/>
    <w:rsid w:val="00AC6114"/>
    <w:rsid w:val="00AD0F3E"/>
    <w:rsid w:val="00AD11EB"/>
    <w:rsid w:val="00AD743F"/>
    <w:rsid w:val="00AD7D40"/>
    <w:rsid w:val="00AE4EDA"/>
    <w:rsid w:val="00AF0649"/>
    <w:rsid w:val="00B05627"/>
    <w:rsid w:val="00B10C77"/>
    <w:rsid w:val="00B14A66"/>
    <w:rsid w:val="00B16F45"/>
    <w:rsid w:val="00B2190B"/>
    <w:rsid w:val="00B241CB"/>
    <w:rsid w:val="00B40E86"/>
    <w:rsid w:val="00B424B5"/>
    <w:rsid w:val="00B47C2C"/>
    <w:rsid w:val="00B53312"/>
    <w:rsid w:val="00B55185"/>
    <w:rsid w:val="00B5525F"/>
    <w:rsid w:val="00B56128"/>
    <w:rsid w:val="00B63A8E"/>
    <w:rsid w:val="00B63E80"/>
    <w:rsid w:val="00B66AB5"/>
    <w:rsid w:val="00B7010B"/>
    <w:rsid w:val="00B72196"/>
    <w:rsid w:val="00B75FBF"/>
    <w:rsid w:val="00B77566"/>
    <w:rsid w:val="00B87CCD"/>
    <w:rsid w:val="00B91B08"/>
    <w:rsid w:val="00B9665A"/>
    <w:rsid w:val="00B96D2C"/>
    <w:rsid w:val="00B96D50"/>
    <w:rsid w:val="00BA21A7"/>
    <w:rsid w:val="00BA232E"/>
    <w:rsid w:val="00BA6111"/>
    <w:rsid w:val="00BB0231"/>
    <w:rsid w:val="00BB1724"/>
    <w:rsid w:val="00BC220C"/>
    <w:rsid w:val="00BC37E3"/>
    <w:rsid w:val="00BC43F9"/>
    <w:rsid w:val="00BC67B8"/>
    <w:rsid w:val="00BD6688"/>
    <w:rsid w:val="00BD6D68"/>
    <w:rsid w:val="00BF04C9"/>
    <w:rsid w:val="00BF0A7F"/>
    <w:rsid w:val="00BF2CFC"/>
    <w:rsid w:val="00C056AC"/>
    <w:rsid w:val="00C12AC8"/>
    <w:rsid w:val="00C1681E"/>
    <w:rsid w:val="00C20D52"/>
    <w:rsid w:val="00C23C1C"/>
    <w:rsid w:val="00C24A92"/>
    <w:rsid w:val="00C362D3"/>
    <w:rsid w:val="00C367FE"/>
    <w:rsid w:val="00C421C3"/>
    <w:rsid w:val="00C4354E"/>
    <w:rsid w:val="00C43959"/>
    <w:rsid w:val="00C50F2B"/>
    <w:rsid w:val="00C540AD"/>
    <w:rsid w:val="00C60DD7"/>
    <w:rsid w:val="00C60FBE"/>
    <w:rsid w:val="00C638D4"/>
    <w:rsid w:val="00C64B75"/>
    <w:rsid w:val="00C72277"/>
    <w:rsid w:val="00C7527C"/>
    <w:rsid w:val="00C75F47"/>
    <w:rsid w:val="00C83332"/>
    <w:rsid w:val="00C86556"/>
    <w:rsid w:val="00C92F7F"/>
    <w:rsid w:val="00C97342"/>
    <w:rsid w:val="00C97DE0"/>
    <w:rsid w:val="00CA0CF6"/>
    <w:rsid w:val="00CA34CA"/>
    <w:rsid w:val="00CA431B"/>
    <w:rsid w:val="00CA54E2"/>
    <w:rsid w:val="00CB112A"/>
    <w:rsid w:val="00CB4BF7"/>
    <w:rsid w:val="00CC0322"/>
    <w:rsid w:val="00CC17A2"/>
    <w:rsid w:val="00CC1BB9"/>
    <w:rsid w:val="00CC5589"/>
    <w:rsid w:val="00CC56E6"/>
    <w:rsid w:val="00CC5715"/>
    <w:rsid w:val="00CC5F50"/>
    <w:rsid w:val="00CC67B0"/>
    <w:rsid w:val="00CC7E86"/>
    <w:rsid w:val="00CD59C1"/>
    <w:rsid w:val="00CE17FE"/>
    <w:rsid w:val="00CF111C"/>
    <w:rsid w:val="00CF2DDF"/>
    <w:rsid w:val="00CF39DE"/>
    <w:rsid w:val="00D00CEE"/>
    <w:rsid w:val="00D03812"/>
    <w:rsid w:val="00D1085B"/>
    <w:rsid w:val="00D115CF"/>
    <w:rsid w:val="00D12863"/>
    <w:rsid w:val="00D12B0F"/>
    <w:rsid w:val="00D12BE9"/>
    <w:rsid w:val="00D13ABC"/>
    <w:rsid w:val="00D34F4F"/>
    <w:rsid w:val="00D408D5"/>
    <w:rsid w:val="00D41D74"/>
    <w:rsid w:val="00D42FC7"/>
    <w:rsid w:val="00D4395A"/>
    <w:rsid w:val="00D47062"/>
    <w:rsid w:val="00D56210"/>
    <w:rsid w:val="00D5664E"/>
    <w:rsid w:val="00D62361"/>
    <w:rsid w:val="00D746A3"/>
    <w:rsid w:val="00D7737D"/>
    <w:rsid w:val="00D81726"/>
    <w:rsid w:val="00D861DF"/>
    <w:rsid w:val="00D874F3"/>
    <w:rsid w:val="00D95949"/>
    <w:rsid w:val="00DA68E9"/>
    <w:rsid w:val="00DA724A"/>
    <w:rsid w:val="00DB0526"/>
    <w:rsid w:val="00DB2E11"/>
    <w:rsid w:val="00DE248E"/>
    <w:rsid w:val="00DE751F"/>
    <w:rsid w:val="00DF0D1D"/>
    <w:rsid w:val="00DF1107"/>
    <w:rsid w:val="00DF1160"/>
    <w:rsid w:val="00DF7080"/>
    <w:rsid w:val="00E01052"/>
    <w:rsid w:val="00E06CB2"/>
    <w:rsid w:val="00E078D3"/>
    <w:rsid w:val="00E11641"/>
    <w:rsid w:val="00E20EF0"/>
    <w:rsid w:val="00E22867"/>
    <w:rsid w:val="00E22EBF"/>
    <w:rsid w:val="00E3021A"/>
    <w:rsid w:val="00E30B1C"/>
    <w:rsid w:val="00E3521A"/>
    <w:rsid w:val="00E35923"/>
    <w:rsid w:val="00E4014A"/>
    <w:rsid w:val="00E454F8"/>
    <w:rsid w:val="00E5782C"/>
    <w:rsid w:val="00E625BA"/>
    <w:rsid w:val="00E6446D"/>
    <w:rsid w:val="00E82DED"/>
    <w:rsid w:val="00E83323"/>
    <w:rsid w:val="00EA0EB3"/>
    <w:rsid w:val="00EA3488"/>
    <w:rsid w:val="00EA5200"/>
    <w:rsid w:val="00EB1A3E"/>
    <w:rsid w:val="00EB60A5"/>
    <w:rsid w:val="00EC1595"/>
    <w:rsid w:val="00EC22B1"/>
    <w:rsid w:val="00EC3BA4"/>
    <w:rsid w:val="00EC4A91"/>
    <w:rsid w:val="00EC4A9E"/>
    <w:rsid w:val="00EC4A9F"/>
    <w:rsid w:val="00ED5DA0"/>
    <w:rsid w:val="00ED6D46"/>
    <w:rsid w:val="00EE080F"/>
    <w:rsid w:val="00EE5896"/>
    <w:rsid w:val="00EF0D20"/>
    <w:rsid w:val="00EF7697"/>
    <w:rsid w:val="00F0036B"/>
    <w:rsid w:val="00F0217C"/>
    <w:rsid w:val="00F07CAD"/>
    <w:rsid w:val="00F1095D"/>
    <w:rsid w:val="00F10D9B"/>
    <w:rsid w:val="00F13440"/>
    <w:rsid w:val="00F13D57"/>
    <w:rsid w:val="00F1500F"/>
    <w:rsid w:val="00F2180F"/>
    <w:rsid w:val="00F25ABA"/>
    <w:rsid w:val="00F41383"/>
    <w:rsid w:val="00F46680"/>
    <w:rsid w:val="00F54FA6"/>
    <w:rsid w:val="00F559A6"/>
    <w:rsid w:val="00F5691C"/>
    <w:rsid w:val="00F64D24"/>
    <w:rsid w:val="00F70688"/>
    <w:rsid w:val="00F70E70"/>
    <w:rsid w:val="00F7169D"/>
    <w:rsid w:val="00F7701A"/>
    <w:rsid w:val="00F80848"/>
    <w:rsid w:val="00F879C4"/>
    <w:rsid w:val="00F910CE"/>
    <w:rsid w:val="00F92082"/>
    <w:rsid w:val="00FA5535"/>
    <w:rsid w:val="00FB42FE"/>
    <w:rsid w:val="00FB572A"/>
    <w:rsid w:val="00FC0253"/>
    <w:rsid w:val="00FC0C7E"/>
    <w:rsid w:val="00FC11A2"/>
    <w:rsid w:val="00FC2AC3"/>
    <w:rsid w:val="00FD14E9"/>
    <w:rsid w:val="00FD259F"/>
    <w:rsid w:val="00FD3D73"/>
    <w:rsid w:val="00FD65CD"/>
    <w:rsid w:val="00FE2166"/>
    <w:rsid w:val="00FF5C4D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01F37"/>
  <w15:docId w15:val="{0AF067F7-132D-421C-90C6-1D31CB2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23"/>
  </w:style>
  <w:style w:type="paragraph" w:styleId="Heading1">
    <w:name w:val="heading 1"/>
    <w:basedOn w:val="Normal"/>
    <w:next w:val="Normal"/>
    <w:link w:val="Heading1Char"/>
    <w:uiPriority w:val="9"/>
    <w:qFormat/>
    <w:rsid w:val="00FC11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1A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1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1A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1A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A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A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A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A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414"/>
    <w:rPr>
      <w:color w:val="0000FF"/>
      <w:u w:val="single"/>
    </w:rPr>
  </w:style>
  <w:style w:type="character" w:styleId="Emphasis">
    <w:name w:val="Emphasis"/>
    <w:uiPriority w:val="20"/>
    <w:qFormat/>
    <w:rsid w:val="00FC11A2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C11A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1A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1A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1A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1A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A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A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A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A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A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11A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A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A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11A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11A2"/>
    <w:rPr>
      <w:b/>
      <w:bCs/>
      <w:color w:val="70AD47" w:themeColor="accent6"/>
    </w:rPr>
  </w:style>
  <w:style w:type="paragraph" w:styleId="NoSpacing">
    <w:name w:val="No Spacing"/>
    <w:uiPriority w:val="1"/>
    <w:qFormat/>
    <w:rsid w:val="00FC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1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1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A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A2"/>
    <w:rPr>
      <w:b/>
      <w:bCs/>
      <w:i/>
      <w:iCs/>
    </w:rPr>
  </w:style>
  <w:style w:type="character" w:styleId="SubtleEmphasis">
    <w:name w:val="Subtle Emphasis"/>
    <w:uiPriority w:val="19"/>
    <w:qFormat/>
    <w:rsid w:val="00FC11A2"/>
    <w:rPr>
      <w:i/>
      <w:iCs/>
    </w:rPr>
  </w:style>
  <w:style w:type="character" w:styleId="IntenseEmphasis">
    <w:name w:val="Intense Emphasis"/>
    <w:uiPriority w:val="21"/>
    <w:qFormat/>
    <w:rsid w:val="00FC11A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C11A2"/>
    <w:rPr>
      <w:b/>
      <w:bCs/>
    </w:rPr>
  </w:style>
  <w:style w:type="character" w:styleId="IntenseReference">
    <w:name w:val="Intense Reference"/>
    <w:uiPriority w:val="32"/>
    <w:qFormat/>
    <w:rsid w:val="00FC11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11A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1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02"/>
  </w:style>
  <w:style w:type="paragraph" w:styleId="Footer">
    <w:name w:val="footer"/>
    <w:basedOn w:val="Normal"/>
    <w:link w:val="FooterChar"/>
    <w:uiPriority w:val="99"/>
    <w:unhideWhenUsed/>
    <w:rsid w:val="0021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02"/>
  </w:style>
  <w:style w:type="paragraph" w:styleId="ListBullet">
    <w:name w:val="List Bullet"/>
    <w:basedOn w:val="Normal"/>
    <w:uiPriority w:val="99"/>
    <w:unhideWhenUsed/>
    <w:rsid w:val="00BC220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7B5B-93F9-4F6A-9901-C1604200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Lindstrom</dc:creator>
  <cp:keywords/>
  <dc:description/>
  <cp:lastModifiedBy>Allan Lindstrom</cp:lastModifiedBy>
  <cp:revision>16</cp:revision>
  <cp:lastPrinted>2024-01-18T04:01:00Z</cp:lastPrinted>
  <dcterms:created xsi:type="dcterms:W3CDTF">2023-11-22T23:05:00Z</dcterms:created>
  <dcterms:modified xsi:type="dcterms:W3CDTF">2024-01-18T04:04:00Z</dcterms:modified>
  <cp:category>EPLA Minutes - 05.24.22</cp:category>
</cp:coreProperties>
</file>