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MINUTES OF THE REGULAR MEETING                                                                              OF THE BOARD OF DIRECTORS                                                                                                                                                  OF THE EL PASO LEADERSHIP ACADEMY</w:t>
      </w:r>
    </w:p>
    <w:p w:rsidR="00000000" w:rsidDel="00000000" w:rsidP="00000000" w:rsidRDefault="00000000" w:rsidRPr="00000000" w14:paraId="00000002">
      <w:pPr>
        <w:ind w:left="720" w:hanging="720"/>
        <w:jc w:val="cente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July 22, 2024</w:t>
      </w:r>
    </w:p>
    <w:p w:rsidR="00000000" w:rsidDel="00000000" w:rsidP="00000000" w:rsidRDefault="00000000" w:rsidRPr="00000000" w14:paraId="00000003">
      <w:pPr>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A regular meeting of the Board of Directors (the “Board”) of the El Paso Leadership Academy,  Texas non-profit corporation (the “Company”), was held at 1918 Texas, on July 22, 2024 at 12:30pm. Toni Mizdal, President of the Board, served as chairman and presided over the meeting, and Arielle Bejar recorded the minutes.</w:t>
      </w:r>
    </w:p>
    <w:p w:rsidR="00000000" w:rsidDel="00000000" w:rsidP="00000000" w:rsidRDefault="00000000" w:rsidRPr="00000000" w14:paraId="00000004">
      <w:pPr>
        <w:ind w:left="0" w:firstLine="0"/>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First Item of Business: Call to Order</w:t>
      </w:r>
    </w:p>
    <w:p w:rsidR="00000000" w:rsidDel="00000000" w:rsidP="00000000" w:rsidRDefault="00000000" w:rsidRPr="00000000" w14:paraId="00000005">
      <w:pPr>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Chairman called the meeting to order at 12:39pm, and it was determined that a quorum, consisting of the majority of directors of the Company, was present and ready for the transaction of business. The following directors were present: Toni Mizdal, President, Vice-President, Soledad Bosoco, Matt Kerr, Treasurer, John Johnston, Board Member, Justine Miranda, Board Member  . Ymelda Y’Herrera and David McCracken attended the meeting via Zoom.</w:t>
      </w:r>
    </w:p>
    <w:p w:rsidR="00000000" w:rsidDel="00000000" w:rsidP="00000000" w:rsidRDefault="00000000" w:rsidRPr="00000000" w14:paraId="00000006">
      <w:pPr>
        <w:ind w:left="720" w:hanging="720"/>
        <w:jc w:val="left"/>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Staff in Attendance:</w:t>
      </w:r>
      <w:r w:rsidDel="00000000" w:rsidR="00000000" w:rsidRPr="00000000">
        <w:rPr>
          <w:rFonts w:ascii="Tahoma" w:cs="Tahoma" w:eastAsia="Tahoma" w:hAnsi="Tahoma"/>
          <w:sz w:val="22"/>
          <w:szCs w:val="22"/>
          <w:rtl w:val="0"/>
        </w:rPr>
        <w:t xml:space="preserve"> Omar Yanar, Arielle Bejar and Terry Cannon</w:t>
      </w:r>
    </w:p>
    <w:p w:rsidR="00000000" w:rsidDel="00000000" w:rsidP="00000000" w:rsidRDefault="00000000" w:rsidRPr="00000000" w14:paraId="00000007">
      <w:pPr>
        <w:ind w:left="0" w:firstLine="0"/>
        <w:jc w:val="left"/>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Second Item of Business:</w:t>
      </w:r>
      <w:r w:rsidDel="00000000" w:rsidR="00000000" w:rsidRPr="00000000">
        <w:rPr>
          <w:rFonts w:ascii="Tahoma" w:cs="Tahoma" w:eastAsia="Tahoma" w:hAnsi="Tahoma"/>
          <w:sz w:val="22"/>
          <w:szCs w:val="22"/>
          <w:rtl w:val="0"/>
        </w:rPr>
        <w:t xml:space="preserve"> Open Forum</w:t>
      </w:r>
    </w:p>
    <w:p w:rsidR="00000000" w:rsidDel="00000000" w:rsidP="00000000" w:rsidRDefault="00000000" w:rsidRPr="00000000" w14:paraId="00000008">
      <w:pPr>
        <w:ind w:left="720" w:hanging="72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There were no items for discussion in the open forum.</w:t>
      </w:r>
    </w:p>
    <w:p w:rsidR="00000000" w:rsidDel="00000000" w:rsidP="00000000" w:rsidRDefault="00000000" w:rsidRPr="00000000" w14:paraId="00000009">
      <w:pPr>
        <w:ind w:left="0" w:firstLine="0"/>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Third Item of Business: Approval of Board Minutes</w:t>
      </w:r>
    </w:p>
    <w:p w:rsidR="00000000" w:rsidDel="00000000" w:rsidP="00000000" w:rsidRDefault="00000000" w:rsidRPr="00000000" w14:paraId="0000000A">
      <w:pPr>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minutes of the Special Board Meeting held on May 10, 2024 and Regular Board Meeting minutes were presented for approval. Ms. Arielle Bejar moved to table the approval of the meeting minutes. Toni Mizdal  moved to table the minutes for May 10th and June 18th. The minutes were table for the next meeting</w:t>
      </w:r>
    </w:p>
    <w:p w:rsidR="00000000" w:rsidDel="00000000" w:rsidP="00000000" w:rsidRDefault="00000000" w:rsidRPr="00000000" w14:paraId="0000000B">
      <w:pPr>
        <w:ind w:left="0" w:firstLine="0"/>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Fourth Item of Business: Recruitment Update</w:t>
      </w:r>
    </w:p>
    <w:p w:rsidR="00000000" w:rsidDel="00000000" w:rsidP="00000000" w:rsidRDefault="00000000" w:rsidRPr="00000000" w14:paraId="0000000C">
      <w:pPr>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Lorenzo Borjas provided a recruitment update to the Board. Significant progress was noted in student enrollments, with totals reaching 551 registered students against a goal of 820. Discussions focused on re-enrollments, new enrollments, and efforts to track progress monthly. The Board emphasized the importance of exit interviews to understand withdrawal trends and improve recruitment strategies.</w:t>
      </w:r>
    </w:p>
    <w:p w:rsidR="00000000" w:rsidDel="00000000" w:rsidP="00000000" w:rsidRDefault="00000000" w:rsidRPr="00000000" w14:paraId="0000000D">
      <w:pPr>
        <w:ind w:left="0" w:firstLine="0"/>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Fifth Item of Business: Finance/HR Updates</w:t>
      </w:r>
    </w:p>
    <w:p w:rsidR="00000000" w:rsidDel="00000000" w:rsidP="00000000" w:rsidRDefault="00000000" w:rsidRPr="00000000" w14:paraId="0000000E">
      <w:pPr>
        <w:ind w:left="720" w:hanging="72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Ymelda Y’Herrera] reviewed financial updates, including:</w:t>
      </w:r>
    </w:p>
    <w:p w:rsidR="00000000" w:rsidDel="00000000" w:rsidP="00000000" w:rsidRDefault="00000000" w:rsidRPr="00000000" w14:paraId="0000000F">
      <w:pPr>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Line of Credit and Interest-Bearing Accounts: The Board discussed strategies for financial sustainability, including securing credit and setting up interest-bearing accounts. Resolutions were presented to the board to move EPLA funds into interest bearing accounts in TexPool accounts and money market accounts and to pursue a line of credit on behalf of EPLA via Mr. Omar Yanar, Mr. Borjas and Ms. Ymelda Y’Herrera with a limit of $500,000 to be able to pull monies to secure a line of credit Matt Kerr motioned to approve the resolutions. The motion was seconded by John Johnston. The board unanimously approved the motion.</w:t>
      </w:r>
    </w:p>
    <w:p w:rsidR="00000000" w:rsidDel="00000000" w:rsidP="00000000" w:rsidRDefault="00000000" w:rsidRPr="00000000" w14:paraId="00000010">
      <w:pPr>
        <w:ind w:left="720" w:hanging="720"/>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Sixth Item of Business: Operations/Academics</w:t>
      </w:r>
    </w:p>
    <w:p w:rsidR="00000000" w:rsidDel="00000000" w:rsidP="00000000" w:rsidRDefault="00000000" w:rsidRPr="00000000" w14:paraId="00000011">
      <w:pPr>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Terry Cannon detailed plans for the Early College High School program in partnership with El Paso Community College. Discussions included development stages, recruitment strategies, and administrative support for its successful implementation.</w:t>
      </w:r>
    </w:p>
    <w:p w:rsidR="00000000" w:rsidDel="00000000" w:rsidP="00000000" w:rsidRDefault="00000000" w:rsidRPr="00000000" w14:paraId="00000012">
      <w:pPr>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Arielle Bejar presented information about the EPLA intranet named EPLA E.D.G.E that has been launched to facilitate a centralized location for EPLA institutional information, norms, and documents to facilitate transparency, accountability and access to information to make parents, students and staff successful her at EPLA</w:t>
      </w:r>
    </w:p>
    <w:p w:rsidR="00000000" w:rsidDel="00000000" w:rsidP="00000000" w:rsidRDefault="00000000" w:rsidRPr="00000000" w14:paraId="00000013">
      <w:pPr>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Ms. Bejar presented a memo to the board proposing relevant changes to the student handbook to reflect changes in transportation and other policies for the 24-25 school year.The Board reviewed  the changes to the student handbook and John Johnston moved to approve the proposed changes. The motion was seconded by Soledad Basoco. The motion was unanimously approved by the board.</w:t>
      </w:r>
    </w:p>
    <w:p w:rsidR="00000000" w:rsidDel="00000000" w:rsidP="00000000" w:rsidRDefault="00000000" w:rsidRPr="00000000" w14:paraId="00000014">
      <w:pPr>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Matt Kerr moved to move up the executive session. Matt Kerr moved to enter executive session, the motion was seconded by John Johnston. The board unanimously approved entering executive session.</w:t>
      </w:r>
    </w:p>
    <w:p w:rsidR="00000000" w:rsidDel="00000000" w:rsidP="00000000" w:rsidRDefault="00000000" w:rsidRPr="00000000" w14:paraId="00000015">
      <w:pPr>
        <w:ind w:left="0" w:firstLine="0"/>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Eighth Item of Business: Executive Session</w:t>
      </w:r>
    </w:p>
    <w:p w:rsidR="00000000" w:rsidDel="00000000" w:rsidP="00000000" w:rsidRDefault="00000000" w:rsidRPr="00000000" w14:paraId="00000016">
      <w:pPr>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board moved out of executive session and Matt Kerr moved to approve the item in executive session. Toni Mizdal seconded the motion and the motion was approved unanimously by the board.</w:t>
      </w:r>
    </w:p>
    <w:p w:rsidR="00000000" w:rsidDel="00000000" w:rsidP="00000000" w:rsidRDefault="00000000" w:rsidRPr="00000000" w14:paraId="00000017">
      <w:pPr>
        <w:ind w:left="0" w:firstLine="0"/>
        <w:jc w:val="left"/>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Adjournment</w:t>
      </w:r>
    </w:p>
    <w:p w:rsidR="00000000" w:rsidDel="00000000" w:rsidP="00000000" w:rsidRDefault="00000000" w:rsidRPr="00000000" w14:paraId="00000018">
      <w:pPr>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EPLA Board adjourned at 3:00pm on a motion by Toni Mizdal and a second by Matt Kerr. The next general meeting of the EPLA Board of Directors will be held on August 27, 2024</w:t>
      </w:r>
    </w:p>
    <w:p w:rsidR="00000000" w:rsidDel="00000000" w:rsidP="00000000" w:rsidRDefault="00000000" w:rsidRPr="00000000" w14:paraId="00000019">
      <w:pPr>
        <w:spacing w:after="0" w:lineRule="auto"/>
        <w:ind w:left="0" w:firstLine="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A">
      <w:pPr>
        <w:spacing w:after="0" w:lineRule="auto"/>
        <w:ind w:left="0" w:firstLine="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B">
      <w:pPr>
        <w:spacing w:after="0" w:lineRule="auto"/>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________________________</w:t>
      </w:r>
    </w:p>
    <w:p w:rsidR="00000000" w:rsidDel="00000000" w:rsidP="00000000" w:rsidRDefault="00000000" w:rsidRPr="00000000" w14:paraId="0000001C">
      <w:pPr>
        <w:spacing w:after="0" w:lineRule="auto"/>
        <w:ind w:left="0" w:firstLine="0"/>
        <w:jc w:val="left"/>
        <w:rPr>
          <w:rFonts w:ascii="Tahoma" w:cs="Tahoma" w:eastAsia="Tahoma" w:hAnsi="Tahoma"/>
          <w:sz w:val="22"/>
          <w:szCs w:val="22"/>
        </w:rPr>
      </w:pPr>
      <w:r w:rsidDel="00000000" w:rsidR="00000000" w:rsidRPr="00000000">
        <w:rPr>
          <w:rFonts w:ascii="Tahoma" w:cs="Tahoma" w:eastAsia="Tahoma" w:hAnsi="Tahoma"/>
          <w:sz w:val="22"/>
          <w:szCs w:val="22"/>
          <w:rtl w:val="0"/>
        </w:rPr>
        <w:t xml:space="preserve">Arielle Bejar, EPLA Board Liaison</w:t>
      </w:r>
    </w:p>
    <w:p w:rsidR="00000000" w:rsidDel="00000000" w:rsidP="00000000" w:rsidRDefault="00000000" w:rsidRPr="00000000" w14:paraId="0000001D">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E">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F">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0">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1">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2">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3">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4">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5">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6">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7">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8">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9">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A">
      <w:pPr>
        <w:spacing w:after="0" w:lineRule="auto"/>
        <w:ind w:left="720" w:hanging="720"/>
        <w:jc w:val="left"/>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B">
      <w:pPr>
        <w:spacing w:after="0" w:lineRule="auto"/>
        <w:ind w:left="720" w:hanging="720"/>
        <w:rPr>
          <w:sz w:val="22"/>
          <w:szCs w:val="22"/>
        </w:rPr>
      </w:pPr>
      <w:r w:rsidDel="00000000" w:rsidR="00000000" w:rsidRPr="00000000">
        <w:rPr>
          <w:rtl w:val="0"/>
        </w:rPr>
      </w:r>
    </w:p>
    <w:p w:rsidR="00000000" w:rsidDel="00000000" w:rsidP="00000000" w:rsidRDefault="00000000" w:rsidRPr="00000000" w14:paraId="0000002C">
      <w:pPr>
        <w:tabs>
          <w:tab w:val="left" w:leader="none" w:pos="5880"/>
        </w:tabs>
        <w:spacing w:after="0" w:lineRule="auto"/>
        <w:ind w:left="720" w:hanging="720"/>
        <w:rPr>
          <w:sz w:val="22"/>
          <w:szCs w:val="22"/>
        </w:rPr>
      </w:pPr>
      <w:r w:rsidDel="00000000" w:rsidR="00000000" w:rsidRPr="00000000">
        <w:rPr>
          <w:rtl w:val="0"/>
        </w:rPr>
      </w:r>
    </w:p>
    <w:p w:rsidR="00000000" w:rsidDel="00000000" w:rsidP="00000000" w:rsidRDefault="00000000" w:rsidRPr="00000000" w14:paraId="0000002D">
      <w:pPr>
        <w:ind w:left="720" w:hanging="720"/>
        <w:rPr>
          <w:sz w:val="22"/>
          <w:szCs w:val="22"/>
        </w:rPr>
      </w:pPr>
      <w:r w:rsidDel="00000000" w:rsidR="00000000" w:rsidRPr="00000000">
        <w:rPr>
          <w:rtl w:val="0"/>
        </w:rPr>
      </w:r>
    </w:p>
    <w:p w:rsidR="00000000" w:rsidDel="00000000" w:rsidP="00000000" w:rsidRDefault="00000000" w:rsidRPr="00000000" w14:paraId="0000002E">
      <w:pPr>
        <w:ind w:left="720" w:hanging="720"/>
        <w:rPr>
          <w:sz w:val="22"/>
          <w:szCs w:val="22"/>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lineRule="auto"/>
      <w:jc w:val="left"/>
    </w:pPr>
    <w:rPr>
      <w:i w:val="1"/>
      <w:smallCaps w:val="1"/>
      <w:sz w:val="22"/>
      <w:szCs w:val="22"/>
    </w:rPr>
  </w:style>
  <w:style w:type="paragraph" w:styleId="Heading5">
    <w:name w:val="heading 5"/>
    <w:basedOn w:val="Normal"/>
    <w:next w:val="Normal"/>
    <w:pPr>
      <w:spacing w:after="0" w:lineRule="auto"/>
      <w:jc w:val="left"/>
    </w:pPr>
    <w:rPr>
      <w:smallCaps w:val="1"/>
      <w:color w:val="538135"/>
      <w:sz w:val="22"/>
      <w:szCs w:val="22"/>
    </w:rPr>
  </w:style>
  <w:style w:type="paragraph" w:styleId="Heading6">
    <w:name w:val="heading 6"/>
    <w:basedOn w:val="Normal"/>
    <w:next w:val="Normal"/>
    <w:pPr>
      <w:spacing w:after="0" w:lineRule="auto"/>
      <w:jc w:val="left"/>
    </w:pPr>
    <w:rPr>
      <w:smallCaps w:val="1"/>
      <w:color w:val="70ad47"/>
      <w:sz w:val="22"/>
      <w:szCs w:val="22"/>
    </w:rPr>
  </w:style>
  <w:style w:type="paragraph" w:styleId="Title">
    <w:name w:val="Title"/>
    <w:basedOn w:val="Normal"/>
    <w:next w:val="Normal"/>
    <w:pPr>
      <w:pBdr>
        <w:top w:color="70ad47" w:space="1" w:sz="8" w:val="single"/>
      </w:pBdr>
      <w:spacing w:after="120" w:line="240" w:lineRule="auto"/>
      <w:jc w:val="right"/>
    </w:pPr>
    <w:rPr>
      <w:smallCaps w:val="1"/>
      <w:color w:val="262626"/>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lineRule="auto"/>
      <w:jc w:val="left"/>
    </w:pPr>
    <w:rPr>
      <w:i w:val="1"/>
      <w:smallCaps w:val="1"/>
      <w:sz w:val="22"/>
      <w:szCs w:val="22"/>
    </w:rPr>
  </w:style>
  <w:style w:type="paragraph" w:styleId="Heading5">
    <w:name w:val="heading 5"/>
    <w:basedOn w:val="Normal"/>
    <w:next w:val="Normal"/>
    <w:pPr>
      <w:spacing w:after="0" w:lineRule="auto"/>
      <w:jc w:val="left"/>
    </w:pPr>
    <w:rPr>
      <w:smallCaps w:val="1"/>
      <w:color w:val="538135"/>
      <w:sz w:val="22"/>
      <w:szCs w:val="22"/>
    </w:rPr>
  </w:style>
  <w:style w:type="paragraph" w:styleId="Heading6">
    <w:name w:val="heading 6"/>
    <w:basedOn w:val="Normal"/>
    <w:next w:val="Normal"/>
    <w:pPr>
      <w:spacing w:after="0" w:lineRule="auto"/>
      <w:jc w:val="left"/>
    </w:pPr>
    <w:rPr>
      <w:smallCaps w:val="1"/>
      <w:color w:val="70ad47"/>
      <w:sz w:val="22"/>
      <w:szCs w:val="22"/>
    </w:rPr>
  </w:style>
  <w:style w:type="paragraph" w:styleId="Title">
    <w:name w:val="Title"/>
    <w:basedOn w:val="Normal"/>
    <w:next w:val="Normal"/>
    <w:pPr>
      <w:pBdr>
        <w:top w:color="70ad47" w:space="1" w:sz="8" w:val="single"/>
      </w:pBdr>
      <w:spacing w:after="120" w:line="240" w:lineRule="auto"/>
      <w:jc w:val="right"/>
    </w:pPr>
    <w:rPr>
      <w:smallCaps w:val="1"/>
      <w:color w:val="262626"/>
      <w:sz w:val="52"/>
      <w:szCs w:val="52"/>
    </w:rPr>
  </w:style>
  <w:style w:type="paragraph" w:styleId="Normal" w:default="1">
    <w:name w:val="Normal"/>
    <w:qFormat w:val="1"/>
    <w:rsid w:val="005C6F23"/>
  </w:style>
  <w:style w:type="paragraph" w:styleId="Heading1">
    <w:name w:val="heading 1"/>
    <w:basedOn w:val="Normal"/>
    <w:next w:val="Normal"/>
    <w:link w:val="Heading1Char"/>
    <w:uiPriority w:val="9"/>
    <w:qFormat w:val="1"/>
    <w:rsid w:val="00FC11A2"/>
    <w:pPr>
      <w:spacing w:after="40" w:before="300"/>
      <w:jc w:val="left"/>
      <w:outlineLvl w:val="0"/>
    </w:pPr>
    <w:rPr>
      <w:smallCaps w:val="1"/>
      <w:spacing w:val="5"/>
      <w:sz w:val="32"/>
      <w:szCs w:val="32"/>
    </w:rPr>
  </w:style>
  <w:style w:type="paragraph" w:styleId="Heading2">
    <w:name w:val="heading 2"/>
    <w:basedOn w:val="Normal"/>
    <w:next w:val="Normal"/>
    <w:link w:val="Heading2Char"/>
    <w:uiPriority w:val="9"/>
    <w:semiHidden w:val="1"/>
    <w:unhideWhenUsed w:val="1"/>
    <w:qFormat w:val="1"/>
    <w:rsid w:val="00FC11A2"/>
    <w:pPr>
      <w:spacing w:after="0"/>
      <w:jc w:val="left"/>
      <w:outlineLvl w:val="1"/>
    </w:pPr>
    <w:rPr>
      <w:smallCaps w:val="1"/>
      <w:spacing w:val="5"/>
      <w:sz w:val="28"/>
      <w:szCs w:val="28"/>
    </w:rPr>
  </w:style>
  <w:style w:type="paragraph" w:styleId="Heading3">
    <w:name w:val="heading 3"/>
    <w:basedOn w:val="Normal"/>
    <w:next w:val="Normal"/>
    <w:link w:val="Heading3Char"/>
    <w:uiPriority w:val="9"/>
    <w:semiHidden w:val="1"/>
    <w:unhideWhenUsed w:val="1"/>
    <w:qFormat w:val="1"/>
    <w:rsid w:val="00FC11A2"/>
    <w:pPr>
      <w:spacing w:after="0"/>
      <w:jc w:val="left"/>
      <w:outlineLvl w:val="2"/>
    </w:pPr>
    <w:rPr>
      <w:smallCaps w:val="1"/>
      <w:spacing w:val="5"/>
      <w:sz w:val="24"/>
      <w:szCs w:val="24"/>
    </w:rPr>
  </w:style>
  <w:style w:type="paragraph" w:styleId="Heading4">
    <w:name w:val="heading 4"/>
    <w:basedOn w:val="Normal"/>
    <w:next w:val="Normal"/>
    <w:link w:val="Heading4Char"/>
    <w:uiPriority w:val="9"/>
    <w:semiHidden w:val="1"/>
    <w:unhideWhenUsed w:val="1"/>
    <w:qFormat w:val="1"/>
    <w:rsid w:val="00FC11A2"/>
    <w:pPr>
      <w:spacing w:after="0"/>
      <w:jc w:val="left"/>
      <w:outlineLvl w:val="3"/>
    </w:pPr>
    <w:rPr>
      <w:i w:val="1"/>
      <w:iCs w:val="1"/>
      <w:smallCaps w:val="1"/>
      <w:spacing w:val="10"/>
      <w:sz w:val="22"/>
      <w:szCs w:val="22"/>
    </w:rPr>
  </w:style>
  <w:style w:type="paragraph" w:styleId="Heading5">
    <w:name w:val="heading 5"/>
    <w:basedOn w:val="Normal"/>
    <w:next w:val="Normal"/>
    <w:link w:val="Heading5Char"/>
    <w:uiPriority w:val="9"/>
    <w:semiHidden w:val="1"/>
    <w:unhideWhenUsed w:val="1"/>
    <w:qFormat w:val="1"/>
    <w:rsid w:val="00FC11A2"/>
    <w:pPr>
      <w:spacing w:after="0"/>
      <w:jc w:val="left"/>
      <w:outlineLvl w:val="4"/>
    </w:pPr>
    <w:rPr>
      <w:smallCaps w:val="1"/>
      <w:color w:val="538135" w:themeColor="accent6" w:themeShade="0000BF"/>
      <w:spacing w:val="10"/>
      <w:sz w:val="22"/>
      <w:szCs w:val="22"/>
    </w:rPr>
  </w:style>
  <w:style w:type="paragraph" w:styleId="Heading6">
    <w:name w:val="heading 6"/>
    <w:basedOn w:val="Normal"/>
    <w:next w:val="Normal"/>
    <w:link w:val="Heading6Char"/>
    <w:uiPriority w:val="9"/>
    <w:semiHidden w:val="1"/>
    <w:unhideWhenUsed w:val="1"/>
    <w:qFormat w:val="1"/>
    <w:rsid w:val="00FC11A2"/>
    <w:pPr>
      <w:spacing w:after="0"/>
      <w:jc w:val="left"/>
      <w:outlineLvl w:val="5"/>
    </w:pPr>
    <w:rPr>
      <w:smallCaps w:val="1"/>
      <w:color w:val="70ad47" w:themeColor="accent6"/>
      <w:spacing w:val="5"/>
      <w:sz w:val="22"/>
      <w:szCs w:val="22"/>
    </w:rPr>
  </w:style>
  <w:style w:type="paragraph" w:styleId="Heading7">
    <w:name w:val="heading 7"/>
    <w:basedOn w:val="Normal"/>
    <w:next w:val="Normal"/>
    <w:link w:val="Heading7Char"/>
    <w:uiPriority w:val="9"/>
    <w:semiHidden w:val="1"/>
    <w:unhideWhenUsed w:val="1"/>
    <w:qFormat w:val="1"/>
    <w:rsid w:val="00FC11A2"/>
    <w:pPr>
      <w:spacing w:after="0"/>
      <w:jc w:val="left"/>
      <w:outlineLvl w:val="6"/>
    </w:pPr>
    <w:rPr>
      <w:b w:val="1"/>
      <w:bCs w:val="1"/>
      <w:smallCaps w:val="1"/>
      <w:color w:val="70ad47" w:themeColor="accent6"/>
      <w:spacing w:val="10"/>
    </w:rPr>
  </w:style>
  <w:style w:type="paragraph" w:styleId="Heading8">
    <w:name w:val="heading 8"/>
    <w:basedOn w:val="Normal"/>
    <w:next w:val="Normal"/>
    <w:link w:val="Heading8Char"/>
    <w:uiPriority w:val="9"/>
    <w:semiHidden w:val="1"/>
    <w:unhideWhenUsed w:val="1"/>
    <w:qFormat w:val="1"/>
    <w:rsid w:val="00FC11A2"/>
    <w:pPr>
      <w:spacing w:after="0"/>
      <w:jc w:val="left"/>
      <w:outlineLvl w:val="7"/>
    </w:pPr>
    <w:rPr>
      <w:b w:val="1"/>
      <w:bCs w:val="1"/>
      <w:i w:val="1"/>
      <w:iCs w:val="1"/>
      <w:smallCaps w:val="1"/>
      <w:color w:val="538135" w:themeColor="accent6" w:themeShade="0000BF"/>
    </w:rPr>
  </w:style>
  <w:style w:type="paragraph" w:styleId="Heading9">
    <w:name w:val="heading 9"/>
    <w:basedOn w:val="Normal"/>
    <w:next w:val="Normal"/>
    <w:link w:val="Heading9Char"/>
    <w:uiPriority w:val="9"/>
    <w:semiHidden w:val="1"/>
    <w:unhideWhenUsed w:val="1"/>
    <w:qFormat w:val="1"/>
    <w:rsid w:val="00FC11A2"/>
    <w:pPr>
      <w:spacing w:after="0"/>
      <w:jc w:val="left"/>
      <w:outlineLvl w:val="8"/>
    </w:pPr>
    <w:rPr>
      <w:b w:val="1"/>
      <w:bCs w:val="1"/>
      <w:i w:val="1"/>
      <w:iCs w:val="1"/>
      <w:smallCaps w:val="1"/>
      <w:color w:val="385623" w:themeColor="accent6" w:themeShade="00008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A520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A5200"/>
    <w:rPr>
      <w:rFonts w:ascii="Segoe UI" w:cs="Segoe UI" w:hAnsi="Segoe UI"/>
      <w:sz w:val="18"/>
      <w:szCs w:val="18"/>
    </w:rPr>
  </w:style>
  <w:style w:type="character" w:styleId="Hyperlink">
    <w:name w:val="Hyperlink"/>
    <w:basedOn w:val="DefaultParagraphFont"/>
    <w:uiPriority w:val="99"/>
    <w:semiHidden w:val="1"/>
    <w:unhideWhenUsed w:val="1"/>
    <w:rsid w:val="006C5414"/>
    <w:rPr>
      <w:color w:val="0000ff"/>
      <w:u w:val="single"/>
    </w:rPr>
  </w:style>
  <w:style w:type="character" w:styleId="Emphasis">
    <w:name w:val="Emphasis"/>
    <w:uiPriority w:val="20"/>
    <w:qFormat w:val="1"/>
    <w:rsid w:val="00FC11A2"/>
    <w:rPr>
      <w:b w:val="1"/>
      <w:bCs w:val="1"/>
      <w:i w:val="1"/>
      <w:iCs w:val="1"/>
      <w:spacing w:val="10"/>
    </w:rPr>
  </w:style>
  <w:style w:type="character" w:styleId="Heading1Char" w:customStyle="1">
    <w:name w:val="Heading 1 Char"/>
    <w:basedOn w:val="DefaultParagraphFont"/>
    <w:link w:val="Heading1"/>
    <w:uiPriority w:val="9"/>
    <w:rsid w:val="00FC11A2"/>
    <w:rPr>
      <w:smallCaps w:val="1"/>
      <w:spacing w:val="5"/>
      <w:sz w:val="32"/>
      <w:szCs w:val="32"/>
    </w:rPr>
  </w:style>
  <w:style w:type="character" w:styleId="Heading2Char" w:customStyle="1">
    <w:name w:val="Heading 2 Char"/>
    <w:basedOn w:val="DefaultParagraphFont"/>
    <w:link w:val="Heading2"/>
    <w:uiPriority w:val="9"/>
    <w:semiHidden w:val="1"/>
    <w:rsid w:val="00FC11A2"/>
    <w:rPr>
      <w:smallCaps w:val="1"/>
      <w:spacing w:val="5"/>
      <w:sz w:val="28"/>
      <w:szCs w:val="28"/>
    </w:rPr>
  </w:style>
  <w:style w:type="character" w:styleId="Heading3Char" w:customStyle="1">
    <w:name w:val="Heading 3 Char"/>
    <w:basedOn w:val="DefaultParagraphFont"/>
    <w:link w:val="Heading3"/>
    <w:uiPriority w:val="9"/>
    <w:semiHidden w:val="1"/>
    <w:rsid w:val="00FC11A2"/>
    <w:rPr>
      <w:smallCaps w:val="1"/>
      <w:spacing w:val="5"/>
      <w:sz w:val="24"/>
      <w:szCs w:val="24"/>
    </w:rPr>
  </w:style>
  <w:style w:type="character" w:styleId="Heading4Char" w:customStyle="1">
    <w:name w:val="Heading 4 Char"/>
    <w:basedOn w:val="DefaultParagraphFont"/>
    <w:link w:val="Heading4"/>
    <w:uiPriority w:val="9"/>
    <w:semiHidden w:val="1"/>
    <w:rsid w:val="00FC11A2"/>
    <w:rPr>
      <w:i w:val="1"/>
      <w:iCs w:val="1"/>
      <w:smallCaps w:val="1"/>
      <w:spacing w:val="10"/>
      <w:sz w:val="22"/>
      <w:szCs w:val="22"/>
    </w:rPr>
  </w:style>
  <w:style w:type="character" w:styleId="Heading5Char" w:customStyle="1">
    <w:name w:val="Heading 5 Char"/>
    <w:basedOn w:val="DefaultParagraphFont"/>
    <w:link w:val="Heading5"/>
    <w:uiPriority w:val="9"/>
    <w:semiHidden w:val="1"/>
    <w:rsid w:val="00FC11A2"/>
    <w:rPr>
      <w:smallCaps w:val="1"/>
      <w:color w:val="538135" w:themeColor="accent6" w:themeShade="0000BF"/>
      <w:spacing w:val="10"/>
      <w:sz w:val="22"/>
      <w:szCs w:val="22"/>
    </w:rPr>
  </w:style>
  <w:style w:type="character" w:styleId="Heading6Char" w:customStyle="1">
    <w:name w:val="Heading 6 Char"/>
    <w:basedOn w:val="DefaultParagraphFont"/>
    <w:link w:val="Heading6"/>
    <w:uiPriority w:val="9"/>
    <w:semiHidden w:val="1"/>
    <w:rsid w:val="00FC11A2"/>
    <w:rPr>
      <w:smallCaps w:val="1"/>
      <w:color w:val="70ad47" w:themeColor="accent6"/>
      <w:spacing w:val="5"/>
      <w:sz w:val="22"/>
      <w:szCs w:val="22"/>
    </w:rPr>
  </w:style>
  <w:style w:type="character" w:styleId="Heading7Char" w:customStyle="1">
    <w:name w:val="Heading 7 Char"/>
    <w:basedOn w:val="DefaultParagraphFont"/>
    <w:link w:val="Heading7"/>
    <w:uiPriority w:val="9"/>
    <w:semiHidden w:val="1"/>
    <w:rsid w:val="00FC11A2"/>
    <w:rPr>
      <w:b w:val="1"/>
      <w:bCs w:val="1"/>
      <w:smallCaps w:val="1"/>
      <w:color w:val="70ad47" w:themeColor="accent6"/>
      <w:spacing w:val="10"/>
    </w:rPr>
  </w:style>
  <w:style w:type="character" w:styleId="Heading8Char" w:customStyle="1">
    <w:name w:val="Heading 8 Char"/>
    <w:basedOn w:val="DefaultParagraphFont"/>
    <w:link w:val="Heading8"/>
    <w:uiPriority w:val="9"/>
    <w:semiHidden w:val="1"/>
    <w:rsid w:val="00FC11A2"/>
    <w:rPr>
      <w:b w:val="1"/>
      <w:bCs w:val="1"/>
      <w:i w:val="1"/>
      <w:iCs w:val="1"/>
      <w:smallCaps w:val="1"/>
      <w:color w:val="538135" w:themeColor="accent6" w:themeShade="0000BF"/>
    </w:rPr>
  </w:style>
  <w:style w:type="character" w:styleId="Heading9Char" w:customStyle="1">
    <w:name w:val="Heading 9 Char"/>
    <w:basedOn w:val="DefaultParagraphFont"/>
    <w:link w:val="Heading9"/>
    <w:uiPriority w:val="9"/>
    <w:semiHidden w:val="1"/>
    <w:rsid w:val="00FC11A2"/>
    <w:rPr>
      <w:b w:val="1"/>
      <w:bCs w:val="1"/>
      <w:i w:val="1"/>
      <w:iCs w:val="1"/>
      <w:smallCaps w:val="1"/>
      <w:color w:val="385623" w:themeColor="accent6" w:themeShade="000080"/>
    </w:rPr>
  </w:style>
  <w:style w:type="paragraph" w:styleId="Caption">
    <w:name w:val="caption"/>
    <w:basedOn w:val="Normal"/>
    <w:next w:val="Normal"/>
    <w:uiPriority w:val="35"/>
    <w:semiHidden w:val="1"/>
    <w:unhideWhenUsed w:val="1"/>
    <w:qFormat w:val="1"/>
    <w:rsid w:val="00FC11A2"/>
    <w:rPr>
      <w:b w:val="1"/>
      <w:bCs w:val="1"/>
      <w:caps w:val="1"/>
      <w:sz w:val="16"/>
      <w:szCs w:val="16"/>
    </w:rPr>
  </w:style>
  <w:style w:type="paragraph" w:styleId="Title">
    <w:name w:val="Title"/>
    <w:basedOn w:val="Normal"/>
    <w:next w:val="Normal"/>
    <w:link w:val="TitleChar"/>
    <w:uiPriority w:val="10"/>
    <w:qFormat w:val="1"/>
    <w:rsid w:val="00FC11A2"/>
    <w:pPr>
      <w:pBdr>
        <w:top w:color="70ad47" w:space="1" w:sz="8" w:themeColor="accent6" w:val="single"/>
      </w:pBdr>
      <w:spacing w:after="120" w:line="240" w:lineRule="auto"/>
      <w:jc w:val="right"/>
    </w:pPr>
    <w:rPr>
      <w:smallCaps w:val="1"/>
      <w:color w:val="262626" w:themeColor="text1" w:themeTint="0000D9"/>
      <w:sz w:val="52"/>
      <w:szCs w:val="52"/>
    </w:rPr>
  </w:style>
  <w:style w:type="character" w:styleId="TitleChar" w:customStyle="1">
    <w:name w:val="Title Char"/>
    <w:basedOn w:val="DefaultParagraphFont"/>
    <w:link w:val="Title"/>
    <w:uiPriority w:val="10"/>
    <w:rsid w:val="00FC11A2"/>
    <w:rPr>
      <w:smallCaps w:val="1"/>
      <w:color w:val="262626" w:themeColor="text1" w:themeTint="0000D9"/>
      <w:sz w:val="52"/>
      <w:szCs w:val="52"/>
    </w:rPr>
  </w:style>
  <w:style w:type="paragraph" w:styleId="Subtitle">
    <w:name w:val="Subtitle"/>
    <w:basedOn w:val="Normal"/>
    <w:next w:val="Normal"/>
    <w:link w:val="SubtitleChar"/>
    <w:uiPriority w:val="11"/>
    <w:qFormat w:val="1"/>
    <w:rsid w:val="00FC11A2"/>
    <w:pPr>
      <w:spacing w:after="720" w:line="240" w:lineRule="auto"/>
      <w:jc w:val="right"/>
    </w:pPr>
    <w:rPr>
      <w:rFonts w:asciiTheme="majorHAnsi" w:cstheme="majorBidi" w:eastAsiaTheme="majorEastAsia" w:hAnsiTheme="majorHAnsi"/>
    </w:rPr>
  </w:style>
  <w:style w:type="character" w:styleId="SubtitleChar" w:customStyle="1">
    <w:name w:val="Subtitle Char"/>
    <w:basedOn w:val="DefaultParagraphFont"/>
    <w:link w:val="Subtitle"/>
    <w:uiPriority w:val="11"/>
    <w:rsid w:val="00FC11A2"/>
    <w:rPr>
      <w:rFonts w:asciiTheme="majorHAnsi" w:cstheme="majorBidi" w:eastAsiaTheme="majorEastAsia" w:hAnsiTheme="majorHAnsi"/>
    </w:rPr>
  </w:style>
  <w:style w:type="character" w:styleId="Strong">
    <w:name w:val="Strong"/>
    <w:uiPriority w:val="22"/>
    <w:qFormat w:val="1"/>
    <w:rsid w:val="00FC11A2"/>
    <w:rPr>
      <w:b w:val="1"/>
      <w:bCs w:val="1"/>
      <w:color w:val="70ad47" w:themeColor="accent6"/>
    </w:rPr>
  </w:style>
  <w:style w:type="paragraph" w:styleId="NoSpacing">
    <w:name w:val="No Spacing"/>
    <w:uiPriority w:val="1"/>
    <w:qFormat w:val="1"/>
    <w:rsid w:val="00FC11A2"/>
    <w:pPr>
      <w:spacing w:after="0" w:line="240" w:lineRule="auto"/>
    </w:pPr>
  </w:style>
  <w:style w:type="paragraph" w:styleId="Quote">
    <w:name w:val="Quote"/>
    <w:basedOn w:val="Normal"/>
    <w:next w:val="Normal"/>
    <w:link w:val="QuoteChar"/>
    <w:uiPriority w:val="29"/>
    <w:qFormat w:val="1"/>
    <w:rsid w:val="00FC11A2"/>
    <w:rPr>
      <w:i w:val="1"/>
      <w:iCs w:val="1"/>
    </w:rPr>
  </w:style>
  <w:style w:type="character" w:styleId="QuoteChar" w:customStyle="1">
    <w:name w:val="Quote Char"/>
    <w:basedOn w:val="DefaultParagraphFont"/>
    <w:link w:val="Quote"/>
    <w:uiPriority w:val="29"/>
    <w:rsid w:val="00FC11A2"/>
    <w:rPr>
      <w:i w:val="1"/>
      <w:iCs w:val="1"/>
    </w:rPr>
  </w:style>
  <w:style w:type="paragraph" w:styleId="IntenseQuote">
    <w:name w:val="Intense Quote"/>
    <w:basedOn w:val="Normal"/>
    <w:next w:val="Normal"/>
    <w:link w:val="IntenseQuoteChar"/>
    <w:uiPriority w:val="30"/>
    <w:qFormat w:val="1"/>
    <w:rsid w:val="00FC11A2"/>
    <w:pPr>
      <w:pBdr>
        <w:top w:color="70ad47" w:space="1" w:sz="8" w:themeColor="accent6" w:val="single"/>
      </w:pBdr>
      <w:spacing w:after="140" w:before="140"/>
      <w:ind w:left="1440" w:right="1440"/>
    </w:pPr>
    <w:rPr>
      <w:b w:val="1"/>
      <w:bCs w:val="1"/>
      <w:i w:val="1"/>
      <w:iCs w:val="1"/>
    </w:rPr>
  </w:style>
  <w:style w:type="character" w:styleId="IntenseQuoteChar" w:customStyle="1">
    <w:name w:val="Intense Quote Char"/>
    <w:basedOn w:val="DefaultParagraphFont"/>
    <w:link w:val="IntenseQuote"/>
    <w:uiPriority w:val="30"/>
    <w:rsid w:val="00FC11A2"/>
    <w:rPr>
      <w:b w:val="1"/>
      <w:bCs w:val="1"/>
      <w:i w:val="1"/>
      <w:iCs w:val="1"/>
    </w:rPr>
  </w:style>
  <w:style w:type="character" w:styleId="SubtleEmphasis">
    <w:name w:val="Subtle Emphasis"/>
    <w:uiPriority w:val="19"/>
    <w:qFormat w:val="1"/>
    <w:rsid w:val="00FC11A2"/>
    <w:rPr>
      <w:i w:val="1"/>
      <w:iCs w:val="1"/>
    </w:rPr>
  </w:style>
  <w:style w:type="character" w:styleId="IntenseEmphasis">
    <w:name w:val="Intense Emphasis"/>
    <w:uiPriority w:val="21"/>
    <w:qFormat w:val="1"/>
    <w:rsid w:val="00FC11A2"/>
    <w:rPr>
      <w:b w:val="1"/>
      <w:bCs w:val="1"/>
      <w:i w:val="1"/>
      <w:iCs w:val="1"/>
      <w:color w:val="70ad47" w:themeColor="accent6"/>
      <w:spacing w:val="10"/>
    </w:rPr>
  </w:style>
  <w:style w:type="character" w:styleId="SubtleReference">
    <w:name w:val="Subtle Reference"/>
    <w:uiPriority w:val="31"/>
    <w:qFormat w:val="1"/>
    <w:rsid w:val="00FC11A2"/>
    <w:rPr>
      <w:b w:val="1"/>
      <w:bCs w:val="1"/>
    </w:rPr>
  </w:style>
  <w:style w:type="character" w:styleId="IntenseReference">
    <w:name w:val="Intense Reference"/>
    <w:uiPriority w:val="32"/>
    <w:qFormat w:val="1"/>
    <w:rsid w:val="00FC11A2"/>
    <w:rPr>
      <w:b w:val="1"/>
      <w:bCs w:val="1"/>
      <w:smallCaps w:val="1"/>
      <w:spacing w:val="5"/>
      <w:sz w:val="22"/>
      <w:szCs w:val="22"/>
      <w:u w:val="single"/>
    </w:rPr>
  </w:style>
  <w:style w:type="character" w:styleId="BookTitle">
    <w:name w:val="Book Title"/>
    <w:uiPriority w:val="33"/>
    <w:qFormat w:val="1"/>
    <w:rsid w:val="00FC11A2"/>
    <w:rPr>
      <w:rFonts w:asciiTheme="majorHAnsi" w:cstheme="majorBidi" w:eastAsiaTheme="majorEastAsia" w:hAnsiTheme="majorHAnsi"/>
      <w:i w:val="1"/>
      <w:iCs w:val="1"/>
      <w:sz w:val="20"/>
      <w:szCs w:val="20"/>
    </w:rPr>
  </w:style>
  <w:style w:type="paragraph" w:styleId="TOCHeading">
    <w:name w:val="TOC Heading"/>
    <w:basedOn w:val="Heading1"/>
    <w:next w:val="Normal"/>
    <w:uiPriority w:val="39"/>
    <w:semiHidden w:val="1"/>
    <w:unhideWhenUsed w:val="1"/>
    <w:qFormat w:val="1"/>
    <w:rsid w:val="00FC11A2"/>
    <w:pPr>
      <w:outlineLvl w:val="9"/>
    </w:pPr>
  </w:style>
  <w:style w:type="paragraph" w:styleId="Header">
    <w:name w:val="header"/>
    <w:basedOn w:val="Normal"/>
    <w:link w:val="HeaderChar"/>
    <w:uiPriority w:val="99"/>
    <w:unhideWhenUsed w:val="1"/>
    <w:rsid w:val="0021670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16702"/>
  </w:style>
  <w:style w:type="paragraph" w:styleId="Footer">
    <w:name w:val="footer"/>
    <w:basedOn w:val="Normal"/>
    <w:link w:val="FooterChar"/>
    <w:uiPriority w:val="99"/>
    <w:unhideWhenUsed w:val="1"/>
    <w:rsid w:val="0021670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16702"/>
  </w:style>
  <w:style w:type="paragraph" w:styleId="ListBullet">
    <w:name w:val="List Bullet"/>
    <w:basedOn w:val="Normal"/>
    <w:uiPriority w:val="99"/>
    <w:unhideWhenUsed w:val="1"/>
    <w:rsid w:val="00BC220C"/>
    <w:pPr>
      <w:numPr>
        <w:numId w:val="1"/>
      </w:numPr>
      <w:contextualSpacing w:val="1"/>
    </w:pPr>
  </w:style>
  <w:style w:type="paragraph" w:styleId="NormalWeb">
    <w:name w:val="Normal (Web)"/>
    <w:basedOn w:val="Normal"/>
    <w:uiPriority w:val="99"/>
    <w:semiHidden w:val="1"/>
    <w:unhideWhenUsed w:val="1"/>
    <w:rsid w:val="00BA3872"/>
    <w:pPr>
      <w:spacing w:after="100" w:afterAutospacing="1" w:before="100" w:beforeAutospacing="1" w:line="240" w:lineRule="auto"/>
      <w:jc w:val="left"/>
    </w:pPr>
    <w:rPr>
      <w:rFonts w:ascii="Times New Roman" w:cs="Times New Roman" w:eastAsia="Times New Roman" w:hAnsi="Times New Roman"/>
      <w:sz w:val="24"/>
      <w:szCs w:val="24"/>
    </w:rPr>
  </w:style>
  <w:style w:type="paragraph" w:styleId="Subtitle">
    <w:name w:val="Subtitle"/>
    <w:basedOn w:val="Normal"/>
    <w:next w:val="Normal"/>
    <w:pPr>
      <w:spacing w:after="720" w:line="240" w:lineRule="auto"/>
      <w:jc w:val="right"/>
    </w:pPr>
    <w:rPr>
      <w:rFonts w:ascii="Calibri" w:cs="Calibri" w:eastAsia="Calibri" w:hAnsi="Calibri"/>
    </w:rPr>
  </w:style>
  <w:style w:type="paragraph" w:styleId="Subtitle">
    <w:name w:val="Subtitle"/>
    <w:basedOn w:val="Normal"/>
    <w:next w:val="Normal"/>
    <w:pPr>
      <w:spacing w:after="720" w:line="240" w:lineRule="auto"/>
      <w:jc w:val="right"/>
    </w:pPr>
    <w:rPr>
      <w:rFonts w:ascii="Calibri" w:cs="Calibri" w:eastAsia="Calibri" w:hAnsi="Calibri"/>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8cq+3t4gIHds2LS4XXCRHYw1pQ==">CgMxLjA4AHIhMUVubElZM1hLS3FqVkRvTXNZdC10THl4djhEcWpwX3Rn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2024-03-25T14:59:00Z</dcterms:created>
  <dc:creator>Allan Lindstrom</dc:creator>
</cp:coreProperties>
</file>